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B5" w:rsidRPr="000B5202" w:rsidRDefault="00AA00B5" w:rsidP="00501C86">
      <w:pPr>
        <w:pStyle w:val="ChapterStyle"/>
      </w:pPr>
      <w:bookmarkStart w:id="0" w:name="_Toc276737475"/>
      <w:bookmarkStart w:id="1" w:name="_Toc278292330"/>
      <w:bookmarkStart w:id="2" w:name="_Toc318229987"/>
      <w:r w:rsidRPr="000B5202">
        <w:t>Chapter 16: Archiving and Moving Matters/Cases</w:t>
      </w:r>
      <w:bookmarkEnd w:id="0"/>
      <w:bookmarkEnd w:id="1"/>
      <w:bookmarkEnd w:id="2"/>
    </w:p>
    <w:p w:rsidR="00AA00B5" w:rsidRDefault="00AA00B5" w:rsidP="00E26A8C">
      <w:pPr>
        <w:pStyle w:val="Heading2"/>
      </w:pPr>
      <w:bookmarkStart w:id="3" w:name="_Toc276737476"/>
      <w:bookmarkStart w:id="4" w:name="_Toc278292331"/>
      <w:bookmarkStart w:id="5" w:name="_Toc318229988"/>
      <w:r w:rsidRPr="000E652F">
        <w:t>View Archived Matters</w:t>
      </w:r>
      <w:bookmarkEnd w:id="3"/>
      <w:bookmarkEnd w:id="4"/>
      <w:bookmarkEnd w:id="5"/>
    </w:p>
    <w:p w:rsidR="00AA00B5" w:rsidRDefault="00AA00B5" w:rsidP="000E652F">
      <w:pPr>
        <w:rPr>
          <w:lang w:val="en-IE" w:eastAsia="en-IE"/>
        </w:rPr>
      </w:pPr>
    </w:p>
    <w:p w:rsidR="00AA00B5" w:rsidRPr="007A3548" w:rsidRDefault="00AA00B5" w:rsidP="00321956">
      <w:pPr>
        <w:pStyle w:val="ListParagraph"/>
        <w:ind w:left="0"/>
        <w:rPr>
          <w:lang w:val="en-IE"/>
        </w:rPr>
      </w:pPr>
      <w:r w:rsidRPr="007A3548">
        <w:rPr>
          <w:b/>
          <w:color w:val="1F497D" w:themeColor="text2"/>
          <w:lang w:val="en-IE"/>
        </w:rPr>
        <w:t>Note</w:t>
      </w:r>
      <w:r w:rsidRPr="007A3548">
        <w:rPr>
          <w:lang w:val="en-IE"/>
        </w:rPr>
        <w:t xml:space="preserve"> </w:t>
      </w:r>
      <w:r>
        <w:rPr>
          <w:lang w:val="en-IE"/>
        </w:rPr>
        <w:t>You can also search and view archived matters in</w:t>
      </w:r>
      <w:r w:rsidRPr="007A3548">
        <w:rPr>
          <w:lang w:val="en-IE"/>
        </w:rPr>
        <w:t xml:space="preserve"> </w:t>
      </w:r>
      <w:r>
        <w:rPr>
          <w:lang w:val="en-IE"/>
        </w:rPr>
        <w:t xml:space="preserve">the </w:t>
      </w:r>
      <w:r w:rsidRPr="007A3548">
        <w:rPr>
          <w:lang w:val="en-IE"/>
        </w:rPr>
        <w:t>Advanced Search</w:t>
      </w:r>
      <w:r>
        <w:rPr>
          <w:lang w:val="en-IE"/>
        </w:rPr>
        <w:t>. S</w:t>
      </w:r>
      <w:r w:rsidRPr="007A3548">
        <w:rPr>
          <w:lang w:val="en-IE"/>
        </w:rPr>
        <w:t>ee Chapter 3 for further details.</w:t>
      </w:r>
    </w:p>
    <w:p w:rsidR="00AA00B5" w:rsidRPr="007A3548" w:rsidRDefault="00AA00B5" w:rsidP="000E652F">
      <w:pPr>
        <w:rPr>
          <w:lang w:val="en-IE"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22464" behindDoc="1" locked="0" layoutInCell="1" allowOverlap="1" wp14:anchorId="133C671C" wp14:editId="0F4C5239">
            <wp:simplePos x="0" y="0"/>
            <wp:positionH relativeFrom="column">
              <wp:posOffset>4381500</wp:posOffset>
            </wp:positionH>
            <wp:positionV relativeFrom="paragraph">
              <wp:posOffset>22860</wp:posOffset>
            </wp:positionV>
            <wp:extent cx="1123950" cy="1798320"/>
            <wp:effectExtent l="19050" t="0" r="0" b="0"/>
            <wp:wrapTight wrapText="bothSides">
              <wp:wrapPolygon edited="0">
                <wp:start x="-366" y="0"/>
                <wp:lineTo x="-366" y="21280"/>
                <wp:lineTo x="21600" y="21280"/>
                <wp:lineTo x="21600" y="0"/>
                <wp:lineTo x="-366" y="0"/>
              </wp:wrapPolygon>
            </wp:wrapTight>
            <wp:docPr id="40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0B5" w:rsidRPr="007A3548" w:rsidRDefault="00AA00B5" w:rsidP="00AA00B5">
      <w:pPr>
        <w:pStyle w:val="ListParagraph"/>
        <w:numPr>
          <w:ilvl w:val="0"/>
          <w:numId w:val="24"/>
        </w:numPr>
        <w:ind w:left="360"/>
        <w:rPr>
          <w:lang w:val="en-IE"/>
        </w:rPr>
      </w:pPr>
      <w:r w:rsidRPr="007A3548">
        <w:rPr>
          <w:lang w:val="en-IE"/>
        </w:rPr>
        <w:t xml:space="preserve">Click on </w:t>
      </w:r>
      <w:r w:rsidRPr="007A3548">
        <w:rPr>
          <w:b/>
          <w:i/>
          <w:lang w:val="en-IE"/>
        </w:rPr>
        <w:t>File</w:t>
      </w:r>
      <w:r w:rsidRPr="007A3548">
        <w:rPr>
          <w:lang w:val="en-IE"/>
        </w:rPr>
        <w:t xml:space="preserve"> on the menu bar</w:t>
      </w:r>
      <w:r>
        <w:rPr>
          <w:lang w:val="en-IE"/>
        </w:rPr>
        <w:t xml:space="preserve"> a</w:t>
      </w:r>
      <w:r w:rsidRPr="007A3548">
        <w:rPr>
          <w:lang w:val="en-IE"/>
        </w:rPr>
        <w:t xml:space="preserve"> menu will appear.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24"/>
        </w:numPr>
        <w:ind w:left="426"/>
        <w:rPr>
          <w:lang w:val="en-IE"/>
        </w:rPr>
      </w:pPr>
      <w:r w:rsidRPr="007A3548">
        <w:rPr>
          <w:lang w:val="en-IE"/>
        </w:rPr>
        <w:t xml:space="preserve">Click on </w:t>
      </w:r>
      <w:r w:rsidRPr="007A3548">
        <w:rPr>
          <w:b/>
          <w:i/>
          <w:lang w:val="en-IE"/>
        </w:rPr>
        <w:t>Archived Matters/Cases</w:t>
      </w:r>
      <w:r w:rsidRPr="007A3548">
        <w:rPr>
          <w:lang w:val="en-IE"/>
        </w:rPr>
        <w:t>. The following dialogue box will appear.</w:t>
      </w:r>
    </w:p>
    <w:p w:rsidR="00AA00B5" w:rsidRPr="007A3548" w:rsidRDefault="00AA00B5" w:rsidP="00183B91">
      <w:pPr>
        <w:pStyle w:val="ListParagraph"/>
        <w:rPr>
          <w:lang w:val="en-IE"/>
        </w:rPr>
      </w:pPr>
    </w:p>
    <w:p w:rsidR="00AA00B5" w:rsidRPr="007A3548" w:rsidRDefault="00AA00B5" w:rsidP="00183B91">
      <w:pPr>
        <w:ind w:left="360"/>
        <w:rPr>
          <w:lang w:val="en-IE"/>
        </w:rPr>
      </w:pPr>
      <w:r w:rsidRPr="007A3548">
        <w:rPr>
          <w:noProof/>
          <w:lang w:val="en-IE" w:eastAsia="en-IE"/>
        </w:rPr>
        <w:drawing>
          <wp:inline distT="0" distB="0" distL="0" distR="0" wp14:anchorId="7DFB1F42" wp14:editId="25EB1CEA">
            <wp:extent cx="3643610" cy="2457450"/>
            <wp:effectExtent l="19050" t="0" r="0" b="0"/>
            <wp:docPr id="40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B5" w:rsidRPr="007A3548" w:rsidRDefault="00AA00B5" w:rsidP="00183B91">
      <w:pPr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24"/>
        </w:numPr>
        <w:ind w:left="426"/>
        <w:rPr>
          <w:lang w:val="en-IE"/>
        </w:rPr>
      </w:pPr>
      <w:r w:rsidRPr="007A3548">
        <w:rPr>
          <w:lang w:val="en-IE"/>
        </w:rPr>
        <w:t xml:space="preserve">Click in the </w:t>
      </w:r>
      <w:r w:rsidRPr="007A3548">
        <w:rPr>
          <w:b/>
          <w:i/>
          <w:lang w:val="en-IE"/>
        </w:rPr>
        <w:t xml:space="preserve">Search box </w:t>
      </w:r>
      <w:r w:rsidRPr="007A3548">
        <w:rPr>
          <w:lang w:val="en-IE"/>
        </w:rPr>
        <w:t>provided. Input a key search word.</w:t>
      </w:r>
    </w:p>
    <w:p w:rsidR="00AA00B5" w:rsidRPr="007A3548" w:rsidRDefault="00AA00B5" w:rsidP="000E652F">
      <w:pPr>
        <w:pStyle w:val="ListParagraph"/>
        <w:ind w:left="426"/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23488" behindDoc="1" locked="0" layoutInCell="1" allowOverlap="1" wp14:anchorId="47C11340" wp14:editId="550C5AB6">
            <wp:simplePos x="0" y="0"/>
            <wp:positionH relativeFrom="column">
              <wp:posOffset>2238375</wp:posOffset>
            </wp:positionH>
            <wp:positionV relativeFrom="paragraph">
              <wp:posOffset>147955</wp:posOffset>
            </wp:positionV>
            <wp:extent cx="3267075" cy="2373630"/>
            <wp:effectExtent l="19050" t="19050" r="28575" b="26670"/>
            <wp:wrapTight wrapText="bothSides">
              <wp:wrapPolygon edited="0">
                <wp:start x="-126" y="-173"/>
                <wp:lineTo x="-126" y="21843"/>
                <wp:lineTo x="21789" y="21843"/>
                <wp:lineTo x="21789" y="-173"/>
                <wp:lineTo x="-126" y="-173"/>
              </wp:wrapPolygon>
            </wp:wrapTight>
            <wp:docPr id="40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73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0B5" w:rsidRPr="007A3548" w:rsidRDefault="00AA00B5" w:rsidP="00AA00B5">
      <w:pPr>
        <w:pStyle w:val="ListParagraph"/>
        <w:numPr>
          <w:ilvl w:val="0"/>
          <w:numId w:val="24"/>
        </w:numPr>
        <w:ind w:left="426"/>
        <w:rPr>
          <w:lang w:val="en-IE"/>
        </w:rPr>
      </w:pPr>
      <w:r w:rsidRPr="007A3548">
        <w:rPr>
          <w:lang w:val="en-IE"/>
        </w:rPr>
        <w:t xml:space="preserve">Click </w:t>
      </w:r>
      <w:r w:rsidRPr="007A3548">
        <w:rPr>
          <w:b/>
          <w:i/>
          <w:lang w:val="en-IE"/>
        </w:rPr>
        <w:t>Go</w:t>
      </w:r>
      <w:r w:rsidRPr="007A3548">
        <w:rPr>
          <w:lang w:val="en-IE"/>
        </w:rPr>
        <w:t>.</w:t>
      </w:r>
    </w:p>
    <w:p w:rsidR="00AA00B5" w:rsidRPr="007A3548" w:rsidRDefault="00AA00B5" w:rsidP="000E652F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24"/>
        </w:numPr>
        <w:ind w:left="426"/>
        <w:rPr>
          <w:lang w:val="en-IE"/>
        </w:rPr>
      </w:pPr>
      <w:r w:rsidRPr="007A3548">
        <w:rPr>
          <w:b/>
          <w:i/>
          <w:lang w:val="en-IE"/>
        </w:rPr>
        <w:t>Select</w:t>
      </w:r>
      <w:r w:rsidRPr="007A3548">
        <w:rPr>
          <w:lang w:val="en-IE"/>
        </w:rPr>
        <w:t xml:space="preserve"> the required matter.</w:t>
      </w:r>
    </w:p>
    <w:p w:rsidR="00AA00B5" w:rsidRPr="007A3548" w:rsidRDefault="00AA00B5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24"/>
        </w:numPr>
        <w:ind w:left="426"/>
        <w:rPr>
          <w:lang w:val="en-IE"/>
        </w:rPr>
      </w:pPr>
      <w:r w:rsidRPr="007A3548">
        <w:rPr>
          <w:lang w:val="en-IE"/>
        </w:rPr>
        <w:t xml:space="preserve">Click the </w:t>
      </w:r>
      <w:r w:rsidRPr="007A3548">
        <w:rPr>
          <w:b/>
          <w:i/>
          <w:lang w:val="en-IE"/>
        </w:rPr>
        <w:t>View Button</w:t>
      </w:r>
      <w:r w:rsidRPr="007A3548">
        <w:rPr>
          <w:lang w:val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5600D780" wp14:editId="79582C1A">
            <wp:extent cx="638175" cy="200025"/>
            <wp:effectExtent l="19050" t="19050" r="28575" b="28575"/>
            <wp:docPr id="409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lang w:val="en-IE"/>
        </w:rPr>
        <w:t>to view the closed matter details. See the following example</w:t>
      </w:r>
      <w:r>
        <w:rPr>
          <w:lang w:val="en-IE"/>
        </w:rPr>
        <w:t>.</w:t>
      </w:r>
    </w:p>
    <w:p w:rsidR="00AA00B5" w:rsidRPr="007A3548" w:rsidRDefault="00AA00B5" w:rsidP="00183B91">
      <w:pPr>
        <w:ind w:left="426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24"/>
        </w:numPr>
        <w:ind w:left="426"/>
        <w:rPr>
          <w:lang w:val="en-IE"/>
        </w:rPr>
      </w:pPr>
      <w:r w:rsidRPr="007A3548">
        <w:rPr>
          <w:lang w:val="en-IE"/>
        </w:rPr>
        <w:t xml:space="preserve">Click the </w:t>
      </w:r>
      <w:r w:rsidRPr="007A3548">
        <w:rPr>
          <w:b/>
          <w:i/>
          <w:lang w:val="en-IE"/>
        </w:rPr>
        <w:t>close</w:t>
      </w:r>
      <w:r w:rsidRPr="007A3548">
        <w:rPr>
          <w:lang w:val="en-IE"/>
        </w:rPr>
        <w:t xml:space="preserve"> </w:t>
      </w:r>
      <w:r w:rsidRPr="00516F2E">
        <w:rPr>
          <w:b/>
          <w:i/>
          <w:lang w:val="en-IE"/>
        </w:rPr>
        <w:t>button</w:t>
      </w:r>
      <w:r w:rsidRPr="007A3548">
        <w:rPr>
          <w:lang w:val="en-IE"/>
        </w:rPr>
        <w:t xml:space="preserve"> to cancel or click </w:t>
      </w:r>
      <w:r w:rsidRPr="007A3548">
        <w:rPr>
          <w:b/>
          <w:i/>
          <w:lang w:val="en-IE"/>
        </w:rPr>
        <w:t>OK</w:t>
      </w:r>
      <w:r w:rsidRPr="007A3548">
        <w:rPr>
          <w:lang w:val="en-IE"/>
        </w:rPr>
        <w:t xml:space="preserve"> to save any changes you may have made.</w:t>
      </w:r>
    </w:p>
    <w:p w:rsidR="00AA00B5" w:rsidRPr="007A3548" w:rsidRDefault="00AA00B5" w:rsidP="00F16CC5">
      <w:pPr>
        <w:pStyle w:val="ListParagraph"/>
        <w:ind w:left="426"/>
        <w:rPr>
          <w:lang w:val="en-IE"/>
        </w:rPr>
      </w:pPr>
    </w:p>
    <w:p w:rsidR="00AA00B5" w:rsidRPr="007A3548" w:rsidRDefault="00AA00B5">
      <w:pPr>
        <w:rPr>
          <w:rFonts w:eastAsiaTheme="majorEastAsia"/>
          <w:b/>
          <w:bCs/>
          <w:color w:val="4F81BD" w:themeColor="accent1"/>
          <w:lang w:val="en-IE"/>
        </w:rPr>
      </w:pPr>
      <w:r w:rsidRPr="007A3548">
        <w:rPr>
          <w:lang w:val="en-IE"/>
        </w:rPr>
        <w:br w:type="page"/>
      </w:r>
    </w:p>
    <w:p w:rsidR="00AA00B5" w:rsidRDefault="00AA00B5" w:rsidP="00E26A8C">
      <w:pPr>
        <w:pStyle w:val="Heading2"/>
      </w:pPr>
      <w:bookmarkStart w:id="6" w:name="_Toc276737477"/>
      <w:bookmarkStart w:id="7" w:name="_Toc278292332"/>
      <w:bookmarkStart w:id="8" w:name="_Toc318229989"/>
      <w:r>
        <w:t>View Archived Matter Ledger</w:t>
      </w:r>
      <w:bookmarkEnd w:id="6"/>
      <w:bookmarkEnd w:id="7"/>
      <w:bookmarkEnd w:id="8"/>
    </w:p>
    <w:p w:rsidR="00AA00B5" w:rsidRPr="007A3548" w:rsidRDefault="00AA00B5" w:rsidP="000E652F">
      <w:pPr>
        <w:rPr>
          <w:lang w:val="en-IE"/>
        </w:rPr>
      </w:pPr>
    </w:p>
    <w:p w:rsidR="00AA00B5" w:rsidRDefault="00AA00B5" w:rsidP="00AA00B5">
      <w:pPr>
        <w:pStyle w:val="ListParagraph"/>
        <w:numPr>
          <w:ilvl w:val="0"/>
          <w:numId w:val="29"/>
        </w:numPr>
        <w:ind w:left="426"/>
        <w:rPr>
          <w:lang w:val="en-IE"/>
        </w:rPr>
      </w:pPr>
      <w:r>
        <w:rPr>
          <w:lang w:val="en-IE"/>
        </w:rPr>
        <w:t xml:space="preserve">Open the </w:t>
      </w:r>
      <w:r w:rsidRPr="00250498">
        <w:rPr>
          <w:b/>
          <w:i/>
          <w:lang w:val="en-IE"/>
        </w:rPr>
        <w:t>Archived Matter Screen</w:t>
      </w:r>
      <w:r>
        <w:rPr>
          <w:lang w:val="en-IE"/>
        </w:rPr>
        <w:t xml:space="preserve"> and </w:t>
      </w:r>
      <w:r w:rsidRPr="00250498">
        <w:rPr>
          <w:b/>
          <w:i/>
          <w:lang w:val="en-IE"/>
        </w:rPr>
        <w:t>Search</w:t>
      </w:r>
      <w:r>
        <w:rPr>
          <w:lang w:val="en-IE"/>
        </w:rPr>
        <w:t xml:space="preserve"> for the required archived matter.</w:t>
      </w:r>
    </w:p>
    <w:p w:rsidR="00AA00B5" w:rsidRDefault="00AA00B5" w:rsidP="00250498">
      <w:pPr>
        <w:pStyle w:val="ListParagraph"/>
        <w:ind w:left="426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29"/>
        </w:numPr>
        <w:ind w:left="426"/>
        <w:rPr>
          <w:lang w:val="en-IE"/>
        </w:rPr>
      </w:pPr>
      <w:r w:rsidRPr="00250498">
        <w:rPr>
          <w:b/>
          <w:i/>
          <w:lang w:val="en-IE"/>
        </w:rPr>
        <w:t>Select</w:t>
      </w:r>
      <w:r w:rsidRPr="007A3548">
        <w:rPr>
          <w:lang w:val="en-IE"/>
        </w:rPr>
        <w:t xml:space="preserve"> the required matter.</w:t>
      </w:r>
    </w:p>
    <w:p w:rsidR="00AA00B5" w:rsidRPr="007A3548" w:rsidRDefault="00AA00B5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29"/>
        </w:numPr>
        <w:ind w:left="426"/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25536" behindDoc="1" locked="0" layoutInCell="1" allowOverlap="1" wp14:anchorId="46A0E325" wp14:editId="2536EC78">
            <wp:simplePos x="0" y="0"/>
            <wp:positionH relativeFrom="column">
              <wp:posOffset>2696845</wp:posOffset>
            </wp:positionH>
            <wp:positionV relativeFrom="paragraph">
              <wp:posOffset>188595</wp:posOffset>
            </wp:positionV>
            <wp:extent cx="2851785" cy="1789430"/>
            <wp:effectExtent l="19050" t="19050" r="24765" b="20320"/>
            <wp:wrapTight wrapText="bothSides">
              <wp:wrapPolygon edited="0">
                <wp:start x="-144" y="-230"/>
                <wp:lineTo x="-144" y="21845"/>
                <wp:lineTo x="21788" y="21845"/>
                <wp:lineTo x="21788" y="-230"/>
                <wp:lineTo x="-144" y="-230"/>
              </wp:wrapPolygon>
            </wp:wrapTight>
            <wp:docPr id="409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789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lang w:val="en-IE"/>
        </w:rPr>
        <w:t xml:space="preserve">Click on the </w:t>
      </w:r>
      <w:r w:rsidRPr="007A3548">
        <w:rPr>
          <w:b/>
          <w:i/>
          <w:lang w:val="en-IE"/>
        </w:rPr>
        <w:t>Ledger button</w:t>
      </w:r>
      <w:r w:rsidRPr="007A3548">
        <w:rPr>
          <w:noProof/>
          <w:lang w:val="en-IE" w:eastAsia="en-IE"/>
        </w:rPr>
        <w:drawing>
          <wp:inline distT="0" distB="0" distL="0" distR="0" wp14:anchorId="471A6BE5" wp14:editId="5BAA01C9">
            <wp:extent cx="666750" cy="228600"/>
            <wp:effectExtent l="19050" t="19050" r="19050" b="19050"/>
            <wp:docPr id="409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IE"/>
        </w:rPr>
        <w:t>.</w:t>
      </w:r>
      <w:r w:rsidRPr="007A3548">
        <w:rPr>
          <w:lang w:val="en-IE"/>
        </w:rPr>
        <w:t xml:space="preserve"> The closed matter ledger will appear for the selected matter. See the following example.</w:t>
      </w:r>
    </w:p>
    <w:p w:rsidR="00AA00B5" w:rsidRPr="007A3548" w:rsidRDefault="00AA00B5" w:rsidP="00F77B32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29"/>
        </w:numPr>
        <w:rPr>
          <w:lang w:val="en-IE"/>
        </w:rPr>
      </w:pPr>
      <w:r w:rsidRPr="007A3548">
        <w:rPr>
          <w:lang w:val="en-IE"/>
        </w:rPr>
        <w:t xml:space="preserve">Click the </w:t>
      </w:r>
      <w:r w:rsidRPr="007A3548">
        <w:rPr>
          <w:b/>
          <w:i/>
          <w:lang w:val="en-IE"/>
        </w:rPr>
        <w:t>Close</w:t>
      </w:r>
      <w:r w:rsidRPr="007A3548">
        <w:rPr>
          <w:lang w:val="en-IE"/>
        </w:rPr>
        <w:t xml:space="preserve"> </w:t>
      </w:r>
      <w:r w:rsidRPr="00516F2E">
        <w:rPr>
          <w:b/>
          <w:i/>
          <w:lang w:val="en-IE"/>
        </w:rPr>
        <w:t>button</w:t>
      </w:r>
      <w:r w:rsidRPr="007A3548">
        <w:rPr>
          <w:lang w:val="en-IE"/>
        </w:rPr>
        <w:t xml:space="preserve"> when complete.</w:t>
      </w:r>
    </w:p>
    <w:p w:rsidR="00AA00B5" w:rsidRPr="007A3548" w:rsidRDefault="00AA00B5" w:rsidP="00EE1E97">
      <w:pPr>
        <w:pStyle w:val="ListParagraph"/>
        <w:ind w:left="360"/>
        <w:rPr>
          <w:lang w:val="en-IE"/>
        </w:rPr>
      </w:pPr>
    </w:p>
    <w:p w:rsidR="00AA00B5" w:rsidRDefault="00AA00B5">
      <w:pPr>
        <w:rPr>
          <w:lang w:val="en-IE"/>
        </w:rPr>
      </w:pPr>
    </w:p>
    <w:p w:rsidR="00AA00B5" w:rsidRDefault="00AA00B5" w:rsidP="00250498">
      <w:pPr>
        <w:pStyle w:val="Heading2"/>
      </w:pPr>
      <w:bookmarkStart w:id="9" w:name="_Toc276737478"/>
      <w:bookmarkStart w:id="10" w:name="_Toc278292333"/>
      <w:bookmarkStart w:id="11" w:name="_Toc318229990"/>
      <w:r>
        <w:t>View Archived Diary</w:t>
      </w:r>
      <w:bookmarkEnd w:id="9"/>
      <w:bookmarkEnd w:id="10"/>
      <w:bookmarkEnd w:id="11"/>
    </w:p>
    <w:p w:rsidR="00AA00B5" w:rsidRPr="00250498" w:rsidRDefault="00AA00B5" w:rsidP="00250498">
      <w:pPr>
        <w:rPr>
          <w:lang w:val="en-IE" w:eastAsia="en-IE"/>
        </w:rPr>
      </w:pPr>
    </w:p>
    <w:p w:rsidR="00AA00B5" w:rsidRDefault="00AA00B5" w:rsidP="00AA00B5">
      <w:pPr>
        <w:pStyle w:val="ListParagraph"/>
        <w:numPr>
          <w:ilvl w:val="0"/>
          <w:numId w:val="39"/>
        </w:num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24512" behindDoc="1" locked="0" layoutInCell="1" allowOverlap="1" wp14:anchorId="241374CE" wp14:editId="1974D52F">
            <wp:simplePos x="0" y="0"/>
            <wp:positionH relativeFrom="column">
              <wp:posOffset>2721610</wp:posOffset>
            </wp:positionH>
            <wp:positionV relativeFrom="paragraph">
              <wp:posOffset>135255</wp:posOffset>
            </wp:positionV>
            <wp:extent cx="2863215" cy="2028825"/>
            <wp:effectExtent l="19050" t="19050" r="13335" b="28575"/>
            <wp:wrapTight wrapText="bothSides">
              <wp:wrapPolygon edited="0">
                <wp:start x="-144" y="-203"/>
                <wp:lineTo x="-144" y="21904"/>
                <wp:lineTo x="21701" y="21904"/>
                <wp:lineTo x="21701" y="-203"/>
                <wp:lineTo x="-144" y="-203"/>
              </wp:wrapPolygon>
            </wp:wrapTight>
            <wp:docPr id="409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IE"/>
        </w:rPr>
        <w:t xml:space="preserve">Open the </w:t>
      </w:r>
      <w:r w:rsidRPr="00250498">
        <w:rPr>
          <w:b/>
          <w:i/>
          <w:lang w:val="en-IE"/>
        </w:rPr>
        <w:t>Archived Matter Screen</w:t>
      </w:r>
      <w:r>
        <w:rPr>
          <w:lang w:val="en-IE"/>
        </w:rPr>
        <w:t xml:space="preserve"> and </w:t>
      </w:r>
      <w:r w:rsidRPr="00250498">
        <w:rPr>
          <w:b/>
          <w:i/>
          <w:lang w:val="en-IE"/>
        </w:rPr>
        <w:t>Search</w:t>
      </w:r>
      <w:r>
        <w:rPr>
          <w:lang w:val="en-IE"/>
        </w:rPr>
        <w:t xml:space="preserve"> for the required archived matter.</w:t>
      </w:r>
    </w:p>
    <w:p w:rsidR="00AA00B5" w:rsidRDefault="00AA00B5" w:rsidP="00250498">
      <w:pPr>
        <w:pStyle w:val="ListParagraph"/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9"/>
        </w:numPr>
        <w:rPr>
          <w:lang w:val="en-IE"/>
        </w:rPr>
      </w:pPr>
      <w:r w:rsidRPr="007A3548">
        <w:rPr>
          <w:b/>
          <w:i/>
          <w:lang w:val="en-IE"/>
        </w:rPr>
        <w:t>Select</w:t>
      </w:r>
      <w:r w:rsidRPr="007A3548">
        <w:rPr>
          <w:lang w:val="en-IE"/>
        </w:rPr>
        <w:t xml:space="preserve"> the required matter.</w:t>
      </w:r>
    </w:p>
    <w:p w:rsidR="00AA00B5" w:rsidRPr="007A3548" w:rsidRDefault="00AA00B5" w:rsidP="000E652F">
      <w:pPr>
        <w:pStyle w:val="ListParagraph"/>
        <w:ind w:left="426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9"/>
        </w:numPr>
        <w:rPr>
          <w:lang w:val="en-IE"/>
        </w:rPr>
      </w:pPr>
      <w:r w:rsidRPr="007A3548">
        <w:rPr>
          <w:lang w:val="en-IE"/>
        </w:rPr>
        <w:t xml:space="preserve">Click on the </w:t>
      </w:r>
      <w:r w:rsidRPr="007A3548">
        <w:rPr>
          <w:b/>
          <w:i/>
          <w:lang w:val="en-IE"/>
        </w:rPr>
        <w:t>Diary button</w:t>
      </w:r>
      <w:r w:rsidRPr="007A3548">
        <w:rPr>
          <w:lang w:val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32233774" wp14:editId="0C132CA5">
            <wp:extent cx="638175" cy="190500"/>
            <wp:effectExtent l="19050" t="19050" r="28575" b="19050"/>
            <wp:docPr id="46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IE"/>
        </w:rPr>
        <w:t>.</w:t>
      </w:r>
      <w:r w:rsidRPr="007A3548">
        <w:rPr>
          <w:lang w:val="en-IE"/>
        </w:rPr>
        <w:t xml:space="preserve"> </w:t>
      </w:r>
      <w:r>
        <w:rPr>
          <w:lang w:val="en-IE"/>
        </w:rPr>
        <w:t>T</w:t>
      </w:r>
      <w:r w:rsidRPr="007A3548">
        <w:rPr>
          <w:lang w:val="en-IE"/>
        </w:rPr>
        <w:t>he closed diary will appear for the selected matter. See the following example</w:t>
      </w:r>
    </w:p>
    <w:p w:rsidR="00AA00B5" w:rsidRPr="007A3548" w:rsidRDefault="00AA00B5" w:rsidP="008946EC">
      <w:pPr>
        <w:ind w:left="426"/>
        <w:rPr>
          <w:lang w:val="en-IE"/>
        </w:rPr>
      </w:pPr>
    </w:p>
    <w:p w:rsidR="00AA00B5" w:rsidRPr="00F77B32" w:rsidRDefault="00AA00B5" w:rsidP="00AA00B5">
      <w:pPr>
        <w:pStyle w:val="ListParagraph"/>
        <w:numPr>
          <w:ilvl w:val="0"/>
          <w:numId w:val="39"/>
        </w:num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26560" behindDoc="1" locked="0" layoutInCell="1" allowOverlap="1" wp14:anchorId="56A45EB4" wp14:editId="7AD1F209">
            <wp:simplePos x="0" y="0"/>
            <wp:positionH relativeFrom="column">
              <wp:posOffset>2721610</wp:posOffset>
            </wp:positionH>
            <wp:positionV relativeFrom="paragraph">
              <wp:posOffset>424815</wp:posOffset>
            </wp:positionV>
            <wp:extent cx="2819400" cy="1786255"/>
            <wp:effectExtent l="19050" t="19050" r="19050" b="23495"/>
            <wp:wrapTight wrapText="bothSides">
              <wp:wrapPolygon edited="0">
                <wp:start x="-146" y="-230"/>
                <wp:lineTo x="-146" y="21884"/>
                <wp:lineTo x="21746" y="21884"/>
                <wp:lineTo x="21746" y="-230"/>
                <wp:lineTo x="-146" y="-230"/>
              </wp:wrapPolygon>
            </wp:wrapTight>
            <wp:docPr id="465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86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lang w:val="en-IE"/>
        </w:rPr>
        <w:t xml:space="preserve">Select the task and click the </w:t>
      </w:r>
      <w:r w:rsidRPr="00516F2E">
        <w:rPr>
          <w:b/>
          <w:i/>
          <w:lang w:val="en-IE"/>
        </w:rPr>
        <w:t>view button</w:t>
      </w:r>
      <w:r w:rsidRPr="007A3548">
        <w:rPr>
          <w:lang w:val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633F2A85" wp14:editId="094F15D9">
            <wp:extent cx="581025" cy="152400"/>
            <wp:effectExtent l="19050" t="19050" r="28575" b="19050"/>
            <wp:docPr id="465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lang w:val="en-IE"/>
        </w:rPr>
        <w:t>to view details about the selected task.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9"/>
        </w:numPr>
        <w:rPr>
          <w:lang w:val="en-IE"/>
        </w:rPr>
      </w:pPr>
      <w:r w:rsidRPr="007A3548">
        <w:rPr>
          <w:lang w:val="en-IE"/>
        </w:rPr>
        <w:t xml:space="preserve">Click the </w:t>
      </w:r>
      <w:r w:rsidRPr="007A3548">
        <w:rPr>
          <w:b/>
          <w:i/>
          <w:lang w:val="en-IE"/>
        </w:rPr>
        <w:t>Close</w:t>
      </w:r>
      <w:r w:rsidRPr="007A3548">
        <w:rPr>
          <w:lang w:val="en-IE"/>
        </w:rPr>
        <w:t xml:space="preserve"> button when complete.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  <w:r w:rsidRPr="007A3548">
        <w:rPr>
          <w:lang w:val="en-IE"/>
        </w:rPr>
        <w:t xml:space="preserve"> </w:t>
      </w:r>
    </w:p>
    <w:p w:rsidR="00AA00B5" w:rsidRPr="007A3548" w:rsidRDefault="00AA00B5" w:rsidP="00AA00B5">
      <w:pPr>
        <w:pStyle w:val="ListParagraph"/>
        <w:numPr>
          <w:ilvl w:val="0"/>
          <w:numId w:val="39"/>
        </w:numPr>
        <w:rPr>
          <w:lang w:val="en-IE"/>
        </w:rPr>
      </w:pPr>
      <w:r w:rsidRPr="007A3548">
        <w:rPr>
          <w:lang w:val="en-IE"/>
        </w:rPr>
        <w:t>Close the remaining screens.</w:t>
      </w:r>
    </w:p>
    <w:p w:rsidR="00AA00B5" w:rsidRPr="007A3548" w:rsidRDefault="00AA00B5" w:rsidP="00EE1E97">
      <w:pPr>
        <w:pStyle w:val="ListParagraph"/>
        <w:ind w:left="360"/>
        <w:rPr>
          <w:lang w:val="en-IE"/>
        </w:rPr>
      </w:pPr>
    </w:p>
    <w:p w:rsidR="00AA00B5" w:rsidRDefault="00AA00B5">
      <w:pPr>
        <w:rPr>
          <w:rFonts w:eastAsiaTheme="majorEastAsia"/>
          <w:b/>
          <w:bCs/>
          <w:noProof/>
          <w:sz w:val="40"/>
          <w:szCs w:val="40"/>
          <w:lang w:val="en-IE" w:eastAsia="en-IE"/>
        </w:rPr>
      </w:pPr>
      <w:bookmarkStart w:id="12" w:name="_Toc276737479"/>
      <w:bookmarkStart w:id="13" w:name="_Toc278292334"/>
      <w:r>
        <w:br w:type="page"/>
      </w:r>
    </w:p>
    <w:p w:rsidR="00AA00B5" w:rsidRDefault="00AA00B5" w:rsidP="00E26A8C">
      <w:pPr>
        <w:pStyle w:val="Heading2"/>
      </w:pPr>
      <w:bookmarkStart w:id="14" w:name="_Toc318229991"/>
      <w:r>
        <w:t>How to Re-open an Archived Matter</w:t>
      </w:r>
      <w:bookmarkEnd w:id="12"/>
      <w:bookmarkEnd w:id="13"/>
      <w:bookmarkEnd w:id="14"/>
    </w:p>
    <w:p w:rsidR="00AA00B5" w:rsidRPr="00F77B32" w:rsidRDefault="00AA00B5" w:rsidP="00F77B32">
      <w:pPr>
        <w:rPr>
          <w:lang w:val="en-IE"/>
        </w:rPr>
      </w:pPr>
    </w:p>
    <w:p w:rsidR="00AA00B5" w:rsidRDefault="00AA00B5" w:rsidP="00AA00B5">
      <w:pPr>
        <w:pStyle w:val="ListParagraph"/>
        <w:numPr>
          <w:ilvl w:val="0"/>
          <w:numId w:val="40"/>
        </w:numPr>
        <w:rPr>
          <w:lang w:val="en-IE"/>
        </w:rPr>
      </w:pPr>
      <w:r>
        <w:rPr>
          <w:lang w:val="en-IE"/>
        </w:rPr>
        <w:t xml:space="preserve">Open the </w:t>
      </w:r>
      <w:r w:rsidRPr="00250498">
        <w:rPr>
          <w:b/>
          <w:i/>
          <w:lang w:val="en-IE"/>
        </w:rPr>
        <w:t>Archived Matter Screen</w:t>
      </w:r>
      <w:r>
        <w:rPr>
          <w:lang w:val="en-IE"/>
        </w:rPr>
        <w:t xml:space="preserve"> and </w:t>
      </w:r>
      <w:r w:rsidRPr="00250498">
        <w:rPr>
          <w:b/>
          <w:i/>
          <w:lang w:val="en-IE"/>
        </w:rPr>
        <w:t>Search</w:t>
      </w:r>
      <w:r>
        <w:rPr>
          <w:lang w:val="en-IE"/>
        </w:rPr>
        <w:t xml:space="preserve"> for the required archived matter.</w:t>
      </w:r>
    </w:p>
    <w:p w:rsidR="00AA00B5" w:rsidRDefault="00AA00B5" w:rsidP="00F77B32">
      <w:pPr>
        <w:pStyle w:val="ListParagraph"/>
        <w:ind w:left="426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40"/>
        </w:numPr>
        <w:rPr>
          <w:lang w:val="en-IE"/>
        </w:rPr>
      </w:pPr>
      <w:r w:rsidRPr="00250498">
        <w:rPr>
          <w:b/>
          <w:i/>
          <w:lang w:val="en-IE"/>
        </w:rPr>
        <w:t>Select</w:t>
      </w:r>
      <w:r w:rsidRPr="007A3548">
        <w:rPr>
          <w:lang w:val="en-IE"/>
        </w:rPr>
        <w:t xml:space="preserve"> the required matter.</w:t>
      </w:r>
    </w:p>
    <w:p w:rsidR="00AA00B5" w:rsidRPr="007A3548" w:rsidRDefault="00AA00B5" w:rsidP="000E652F">
      <w:p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27584" behindDoc="1" locked="0" layoutInCell="1" allowOverlap="1" wp14:anchorId="3A05DE07" wp14:editId="0E23953A">
            <wp:simplePos x="0" y="0"/>
            <wp:positionH relativeFrom="column">
              <wp:posOffset>4204970</wp:posOffset>
            </wp:positionH>
            <wp:positionV relativeFrom="paragraph">
              <wp:posOffset>38735</wp:posOffset>
            </wp:positionV>
            <wp:extent cx="1248410" cy="549910"/>
            <wp:effectExtent l="19050" t="19050" r="27940" b="21590"/>
            <wp:wrapTight wrapText="bothSides">
              <wp:wrapPolygon edited="0">
                <wp:start x="-330" y="-748"/>
                <wp:lineTo x="-330" y="22448"/>
                <wp:lineTo x="22083" y="22448"/>
                <wp:lineTo x="22083" y="-748"/>
                <wp:lineTo x="-330" y="-748"/>
              </wp:wrapPolygon>
            </wp:wrapTight>
            <wp:docPr id="465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49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0B5" w:rsidRPr="007A3548" w:rsidRDefault="00AA00B5" w:rsidP="00AA00B5">
      <w:pPr>
        <w:pStyle w:val="ListParagraph"/>
        <w:numPr>
          <w:ilvl w:val="0"/>
          <w:numId w:val="40"/>
        </w:numPr>
        <w:rPr>
          <w:lang w:val="en-IE"/>
        </w:rPr>
      </w:pPr>
      <w:r w:rsidRPr="007A3548">
        <w:rPr>
          <w:lang w:val="en-IE"/>
        </w:rPr>
        <w:t xml:space="preserve">Click the </w:t>
      </w:r>
      <w:r w:rsidRPr="007A3548">
        <w:rPr>
          <w:b/>
          <w:i/>
          <w:lang w:val="en-IE"/>
        </w:rPr>
        <w:t>Re-Open button</w:t>
      </w:r>
      <w:r w:rsidRPr="007A3548">
        <w:rPr>
          <w:lang w:val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06208E04" wp14:editId="29F4EEEB">
            <wp:extent cx="485775" cy="161925"/>
            <wp:effectExtent l="19050" t="0" r="9525" b="0"/>
            <wp:docPr id="465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lang w:val="en-IE"/>
        </w:rPr>
        <w:t>. The following message will appear.</w:t>
      </w:r>
    </w:p>
    <w:p w:rsidR="00AA00B5" w:rsidRPr="00084D70" w:rsidRDefault="00AA00B5" w:rsidP="00084D70">
      <w:p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28608" behindDoc="1" locked="0" layoutInCell="1" allowOverlap="1" wp14:anchorId="347E8171" wp14:editId="74389E3F">
            <wp:simplePos x="0" y="0"/>
            <wp:positionH relativeFrom="column">
              <wp:posOffset>4204970</wp:posOffset>
            </wp:positionH>
            <wp:positionV relativeFrom="paragraph">
              <wp:posOffset>150495</wp:posOffset>
            </wp:positionV>
            <wp:extent cx="1256665" cy="837565"/>
            <wp:effectExtent l="19050" t="19050" r="19685" b="19685"/>
            <wp:wrapTight wrapText="bothSides">
              <wp:wrapPolygon edited="0">
                <wp:start x="-327" y="-491"/>
                <wp:lineTo x="-327" y="22108"/>
                <wp:lineTo x="21938" y="22108"/>
                <wp:lineTo x="21938" y="-491"/>
                <wp:lineTo x="-327" y="-491"/>
              </wp:wrapPolygon>
            </wp:wrapTight>
            <wp:docPr id="465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837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0B5" w:rsidRPr="007A3548" w:rsidRDefault="00AA00B5" w:rsidP="00AA00B5">
      <w:pPr>
        <w:pStyle w:val="ListParagraph"/>
        <w:numPr>
          <w:ilvl w:val="0"/>
          <w:numId w:val="40"/>
        </w:numPr>
        <w:rPr>
          <w:lang w:val="en-IE"/>
        </w:rPr>
      </w:pPr>
      <w:r w:rsidRPr="007A3548">
        <w:rPr>
          <w:lang w:val="en-IE"/>
        </w:rPr>
        <w:t xml:space="preserve">Click </w:t>
      </w:r>
      <w:r w:rsidRPr="007A3548">
        <w:rPr>
          <w:b/>
          <w:i/>
          <w:lang w:val="en-IE"/>
        </w:rPr>
        <w:t>Yes</w:t>
      </w:r>
      <w:r w:rsidRPr="007A3548">
        <w:rPr>
          <w:lang w:val="en-IE"/>
        </w:rPr>
        <w:t>. The following message will appear confirming the matter has been re-opened.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Pr="007A3548" w:rsidRDefault="00AA00B5" w:rsidP="00F77B32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40"/>
        </w:numPr>
        <w:rPr>
          <w:lang w:val="en-IE"/>
        </w:rPr>
      </w:pPr>
      <w:r w:rsidRPr="007A3548">
        <w:rPr>
          <w:lang w:val="en-IE"/>
        </w:rPr>
        <w:t xml:space="preserve">Click </w:t>
      </w:r>
      <w:r w:rsidRPr="007A3548">
        <w:rPr>
          <w:b/>
          <w:i/>
          <w:lang w:val="en-IE"/>
        </w:rPr>
        <w:t>OK</w:t>
      </w:r>
      <w:r w:rsidRPr="007A3548">
        <w:rPr>
          <w:lang w:val="en-IE"/>
        </w:rPr>
        <w:t>. The matter is now available in the normal open matter lists.</w:t>
      </w:r>
    </w:p>
    <w:p w:rsidR="00AA00B5" w:rsidRPr="007A3548" w:rsidRDefault="00AA00B5">
      <w:pPr>
        <w:rPr>
          <w:rFonts w:eastAsiaTheme="majorEastAsia"/>
          <w:b/>
          <w:bCs/>
          <w:noProof/>
          <w:lang w:val="en-IE" w:eastAsia="en-IE"/>
        </w:rPr>
      </w:pPr>
      <w:bookmarkStart w:id="15" w:name="_Toc276737480"/>
      <w:bookmarkStart w:id="16" w:name="_Toc278292335"/>
    </w:p>
    <w:p w:rsidR="00AA00B5" w:rsidRDefault="00AA00B5" w:rsidP="00E26A8C">
      <w:pPr>
        <w:pStyle w:val="Heading2"/>
      </w:pPr>
      <w:bookmarkStart w:id="17" w:name="_Toc318229992"/>
      <w:r>
        <w:t>How to close a Matter</w:t>
      </w:r>
      <w:bookmarkEnd w:id="15"/>
      <w:bookmarkEnd w:id="16"/>
      <w:bookmarkEnd w:id="17"/>
    </w:p>
    <w:p w:rsidR="00AA00B5" w:rsidRPr="00E711AD" w:rsidRDefault="00AA00B5" w:rsidP="00E711AD">
      <w:pPr>
        <w:rPr>
          <w:lang w:val="en-IE" w:eastAsia="en-IE"/>
        </w:rPr>
      </w:pPr>
    </w:p>
    <w:p w:rsidR="00AA00B5" w:rsidRPr="007A3548" w:rsidRDefault="00AA00B5" w:rsidP="00544374">
      <w:pPr>
        <w:rPr>
          <w:lang w:val="en-IE"/>
        </w:rPr>
      </w:pPr>
      <w:r w:rsidRPr="007A3548">
        <w:rPr>
          <w:lang w:val="en-IE"/>
        </w:rPr>
        <w:t>Before archiving a matter ensure that all balances are nil and all time is posted to the time ledger.</w:t>
      </w:r>
    </w:p>
    <w:p w:rsidR="00AA00B5" w:rsidRPr="007A3548" w:rsidRDefault="00AA00B5" w:rsidP="00544374">
      <w:p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29632" behindDoc="1" locked="0" layoutInCell="1" allowOverlap="1" wp14:anchorId="3B1BBAB1" wp14:editId="31D5F00B">
            <wp:simplePos x="0" y="0"/>
            <wp:positionH relativeFrom="column">
              <wp:posOffset>4419600</wp:posOffset>
            </wp:positionH>
            <wp:positionV relativeFrom="paragraph">
              <wp:posOffset>116840</wp:posOffset>
            </wp:positionV>
            <wp:extent cx="1050290" cy="2080260"/>
            <wp:effectExtent l="19050" t="0" r="0" b="0"/>
            <wp:wrapTight wrapText="bothSides">
              <wp:wrapPolygon edited="0">
                <wp:start x="-392" y="0"/>
                <wp:lineTo x="-392" y="21363"/>
                <wp:lineTo x="21548" y="21363"/>
                <wp:lineTo x="21548" y="0"/>
                <wp:lineTo x="-392" y="0"/>
              </wp:wrapPolygon>
            </wp:wrapTight>
            <wp:docPr id="465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lang w:val="en-IE"/>
        </w:rPr>
        <w:t xml:space="preserve">Click on </w:t>
      </w:r>
      <w:r w:rsidRPr="007A3548">
        <w:rPr>
          <w:b/>
          <w:i/>
          <w:lang w:val="en-IE"/>
        </w:rPr>
        <w:t>Maintain</w:t>
      </w:r>
      <w:r w:rsidRPr="007A3548">
        <w:rPr>
          <w:lang w:val="en-IE"/>
        </w:rPr>
        <w:t xml:space="preserve"> on the menu bar. The following menu will appear.</w:t>
      </w:r>
    </w:p>
    <w:p w:rsidR="00AA00B5" w:rsidRPr="007A3548" w:rsidRDefault="00AA00B5" w:rsidP="00F77B32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lang w:val="en-IE"/>
        </w:rPr>
        <w:t xml:space="preserve">Click on </w:t>
      </w:r>
      <w:r w:rsidRPr="007A3548">
        <w:rPr>
          <w:b/>
          <w:i/>
          <w:lang w:val="en-IE"/>
        </w:rPr>
        <w:t>Close Matter/Case.</w:t>
      </w:r>
      <w:r w:rsidRPr="007A3548">
        <w:rPr>
          <w:lang w:val="en-IE"/>
        </w:rPr>
        <w:t xml:space="preserve"> The fol</w:t>
      </w:r>
      <w:r>
        <w:rPr>
          <w:lang w:val="en-IE"/>
        </w:rPr>
        <w:t>lowing dialogue box will appear listing all open matters.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Pr="007A3548" w:rsidRDefault="00AA00B5" w:rsidP="00FD46C9">
      <w:pPr>
        <w:ind w:left="360"/>
        <w:rPr>
          <w:lang w:val="en-IE"/>
        </w:rPr>
      </w:pPr>
      <w:r w:rsidRPr="007A3548">
        <w:rPr>
          <w:noProof/>
          <w:lang w:val="en-IE" w:eastAsia="en-IE"/>
        </w:rPr>
        <w:drawing>
          <wp:inline distT="0" distB="0" distL="0" distR="0" wp14:anchorId="7766A45E" wp14:editId="37BCAA34">
            <wp:extent cx="2602230" cy="1695038"/>
            <wp:effectExtent l="19050" t="19050" r="26670" b="19462"/>
            <wp:docPr id="465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695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B5" w:rsidRPr="007A3548" w:rsidRDefault="00AA00B5" w:rsidP="00FD46C9">
      <w:pPr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14385E">
        <w:rPr>
          <w:b/>
          <w:i/>
          <w:lang w:val="en-IE"/>
        </w:rPr>
        <w:t>Type</w:t>
      </w:r>
      <w:r w:rsidRPr="007A3548">
        <w:rPr>
          <w:lang w:val="en-IE"/>
        </w:rPr>
        <w:t xml:space="preserve"> in the matter code of the matter you want to close. You will automatically move to the matter.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Default="00AA00B5" w:rsidP="00A11F31">
      <w:pPr>
        <w:pStyle w:val="ListParagraph"/>
        <w:ind w:left="360"/>
        <w:rPr>
          <w:lang w:val="en-IE"/>
        </w:rPr>
      </w:pPr>
      <w:r w:rsidRPr="007A3548">
        <w:rPr>
          <w:b/>
          <w:color w:val="1F497D" w:themeColor="text2"/>
          <w:lang w:val="en-IE"/>
        </w:rPr>
        <w:t>Tip</w:t>
      </w:r>
      <w:r w:rsidRPr="007A3548">
        <w:rPr>
          <w:lang w:val="en-IE"/>
        </w:rPr>
        <w:t xml:space="preserve"> If you type the code incorrectly press page up on your keyboard to reset.</w:t>
      </w:r>
    </w:p>
    <w:p w:rsidR="00AA00B5" w:rsidRPr="00A11F31" w:rsidRDefault="00AA00B5" w:rsidP="00A11F31">
      <w:pPr>
        <w:pStyle w:val="ListParagraph"/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b/>
          <w:i/>
          <w:lang w:val="en-IE"/>
        </w:rPr>
        <w:t>Select</w:t>
      </w:r>
      <w:r w:rsidRPr="007A3548">
        <w:rPr>
          <w:lang w:val="en-IE"/>
        </w:rPr>
        <w:t xml:space="preserve"> the required matter.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Default="00AA00B5">
      <w:pPr>
        <w:rPr>
          <w:lang w:val="en-IE"/>
        </w:rPr>
      </w:pPr>
      <w:r>
        <w:rPr>
          <w:lang w:val="en-IE"/>
        </w:rPr>
        <w:br w:type="page"/>
      </w: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30656" behindDoc="1" locked="0" layoutInCell="1" allowOverlap="1" wp14:anchorId="5BDA50B3" wp14:editId="6156CBA0">
            <wp:simplePos x="0" y="0"/>
            <wp:positionH relativeFrom="column">
              <wp:posOffset>4958080</wp:posOffset>
            </wp:positionH>
            <wp:positionV relativeFrom="paragraph">
              <wp:posOffset>19050</wp:posOffset>
            </wp:positionV>
            <wp:extent cx="892810" cy="811530"/>
            <wp:effectExtent l="19050" t="19050" r="21590" b="26670"/>
            <wp:wrapTight wrapText="bothSides">
              <wp:wrapPolygon edited="0">
                <wp:start x="-461" y="-507"/>
                <wp:lineTo x="-461" y="22310"/>
                <wp:lineTo x="22122" y="22310"/>
                <wp:lineTo x="22122" y="-507"/>
                <wp:lineTo x="-461" y="-507"/>
              </wp:wrapPolygon>
            </wp:wrapTight>
            <wp:docPr id="466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11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lang w:val="en-IE"/>
        </w:rPr>
        <w:t xml:space="preserve">Click the </w:t>
      </w:r>
      <w:r w:rsidRPr="007A3548">
        <w:rPr>
          <w:b/>
          <w:i/>
          <w:lang w:val="en-IE"/>
        </w:rPr>
        <w:t>Close Matter button</w:t>
      </w:r>
      <w:r w:rsidRPr="007A3548">
        <w:rPr>
          <w:lang w:val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59CEA8D8" wp14:editId="683039A3">
            <wp:extent cx="1095375" cy="200025"/>
            <wp:effectExtent l="19050" t="19050" r="28575" b="28575"/>
            <wp:docPr id="466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lang w:val="en-IE"/>
        </w:rPr>
        <w:t>. The following message will appear.</w:t>
      </w:r>
    </w:p>
    <w:p w:rsidR="00AA00B5" w:rsidRPr="007A3548" w:rsidRDefault="00AA00B5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lang w:val="en-IE"/>
        </w:rPr>
        <w:t xml:space="preserve">Click </w:t>
      </w:r>
      <w:r w:rsidRPr="007A3548">
        <w:rPr>
          <w:b/>
          <w:i/>
          <w:lang w:val="en-IE"/>
        </w:rPr>
        <w:t>Yes</w:t>
      </w:r>
      <w:r w:rsidRPr="007A3548">
        <w:rPr>
          <w:lang w:val="en-IE"/>
        </w:rPr>
        <w:t>. The following screen will appear displaying any items recorded in the file manager for this client.</w:t>
      </w:r>
    </w:p>
    <w:p w:rsidR="00AA00B5" w:rsidRPr="00E711AD" w:rsidRDefault="00AA00B5" w:rsidP="00E711AD">
      <w:p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32704" behindDoc="1" locked="0" layoutInCell="1" allowOverlap="1" wp14:anchorId="1D2013E2" wp14:editId="72A78DA1">
            <wp:simplePos x="0" y="0"/>
            <wp:positionH relativeFrom="column">
              <wp:posOffset>2255520</wp:posOffset>
            </wp:positionH>
            <wp:positionV relativeFrom="paragraph">
              <wp:posOffset>62230</wp:posOffset>
            </wp:positionV>
            <wp:extent cx="3595370" cy="2197735"/>
            <wp:effectExtent l="19050" t="19050" r="24130" b="12065"/>
            <wp:wrapTight wrapText="bothSides">
              <wp:wrapPolygon edited="0">
                <wp:start x="-114" y="-187"/>
                <wp:lineTo x="-114" y="21719"/>
                <wp:lineTo x="21745" y="21719"/>
                <wp:lineTo x="21745" y="-187"/>
                <wp:lineTo x="-114" y="-187"/>
              </wp:wrapPolygon>
            </wp:wrapTight>
            <wp:docPr id="466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2197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lang w:val="en-IE"/>
        </w:rPr>
        <w:t>See the Chapter 11 on the file manager for further information.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lang w:val="en-IE"/>
        </w:rPr>
        <w:t xml:space="preserve">Click the </w:t>
      </w:r>
      <w:r w:rsidRPr="007A3548">
        <w:rPr>
          <w:b/>
          <w:i/>
          <w:lang w:val="en-IE"/>
        </w:rPr>
        <w:t>Close</w:t>
      </w:r>
      <w:r w:rsidRPr="007A3548">
        <w:rPr>
          <w:lang w:val="en-IE"/>
        </w:rPr>
        <w:t xml:space="preserve"> button.</w:t>
      </w:r>
    </w:p>
    <w:p w:rsidR="00AA00B5" w:rsidRPr="007A3548" w:rsidRDefault="00AA00B5" w:rsidP="000E652F">
      <w:p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31680" behindDoc="1" locked="0" layoutInCell="1" allowOverlap="1" wp14:anchorId="20F15319" wp14:editId="650DB86D">
            <wp:simplePos x="0" y="0"/>
            <wp:positionH relativeFrom="column">
              <wp:posOffset>4348480</wp:posOffset>
            </wp:positionH>
            <wp:positionV relativeFrom="paragraph">
              <wp:posOffset>3810</wp:posOffset>
            </wp:positionV>
            <wp:extent cx="1120140" cy="830580"/>
            <wp:effectExtent l="19050" t="19050" r="22860" b="26670"/>
            <wp:wrapTight wrapText="bothSides">
              <wp:wrapPolygon edited="0">
                <wp:start x="-367" y="-495"/>
                <wp:lineTo x="-367" y="22294"/>
                <wp:lineTo x="22041" y="22294"/>
                <wp:lineTo x="22041" y="-495"/>
                <wp:lineTo x="-367" y="-495"/>
              </wp:wrapPolygon>
            </wp:wrapTight>
            <wp:docPr id="466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30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lang w:val="en-IE"/>
        </w:rPr>
        <w:t xml:space="preserve">A message will appear indicating the matter is now </w:t>
      </w:r>
      <w:r w:rsidRPr="007A3548">
        <w:rPr>
          <w:b/>
          <w:i/>
          <w:lang w:val="en-IE"/>
        </w:rPr>
        <w:t>closed</w:t>
      </w:r>
      <w:r w:rsidRPr="007A3548">
        <w:rPr>
          <w:lang w:val="en-IE"/>
        </w:rPr>
        <w:t>.</w:t>
      </w:r>
    </w:p>
    <w:p w:rsidR="00AA00B5" w:rsidRPr="007A3548" w:rsidRDefault="00AA00B5" w:rsidP="000E652F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lang w:val="en-IE"/>
        </w:rPr>
        <w:t xml:space="preserve">Click </w:t>
      </w:r>
      <w:r w:rsidRPr="007A3548">
        <w:rPr>
          <w:b/>
          <w:i/>
          <w:lang w:val="en-IE"/>
        </w:rPr>
        <w:t>OK</w:t>
      </w:r>
    </w:p>
    <w:p w:rsidR="00AA00B5" w:rsidRPr="007A3548" w:rsidRDefault="00AA00B5">
      <w:pPr>
        <w:rPr>
          <w:rFonts w:eastAsiaTheme="majorEastAsia"/>
          <w:b/>
          <w:bCs/>
          <w:color w:val="4F81BD" w:themeColor="accent1"/>
          <w:lang w:val="en-IE"/>
        </w:rPr>
      </w:pPr>
    </w:p>
    <w:p w:rsidR="00AA00B5" w:rsidRDefault="00AA00B5">
      <w:pPr>
        <w:rPr>
          <w:rFonts w:eastAsiaTheme="majorEastAsia"/>
          <w:b/>
          <w:bCs/>
          <w:noProof/>
          <w:sz w:val="40"/>
          <w:szCs w:val="40"/>
          <w:lang w:eastAsia="en-IE"/>
        </w:rPr>
      </w:pPr>
      <w:bookmarkStart w:id="18" w:name="_Toc276737481"/>
      <w:bookmarkStart w:id="19" w:name="_Toc278292336"/>
    </w:p>
    <w:p w:rsidR="00AA00B5" w:rsidRDefault="00AA00B5" w:rsidP="00E26A8C">
      <w:pPr>
        <w:pStyle w:val="Heading2"/>
      </w:pPr>
      <w:bookmarkStart w:id="20" w:name="_Toc318229993"/>
      <w:r>
        <w:t>How to Move a Matter</w:t>
      </w:r>
      <w:bookmarkEnd w:id="18"/>
      <w:bookmarkEnd w:id="19"/>
      <w:bookmarkEnd w:id="20"/>
      <w:r>
        <w:t xml:space="preserve"> </w:t>
      </w:r>
    </w:p>
    <w:p w:rsidR="00AA00B5" w:rsidRPr="007A3548" w:rsidRDefault="00AA00B5" w:rsidP="000E652F">
      <w:pPr>
        <w:rPr>
          <w:lang w:val="en-IE" w:eastAsia="en-IE"/>
        </w:rPr>
      </w:pPr>
    </w:p>
    <w:p w:rsidR="00AA00B5" w:rsidRPr="007A3548" w:rsidRDefault="00AA00B5" w:rsidP="00360C01">
      <w:pPr>
        <w:pStyle w:val="ListParagraph"/>
        <w:ind w:left="0"/>
        <w:rPr>
          <w:lang w:val="en-IE"/>
        </w:rPr>
      </w:pPr>
      <w:r w:rsidRPr="007A3548">
        <w:rPr>
          <w:lang w:val="en-IE"/>
        </w:rPr>
        <w:t>Sometimes matters are setup incorrectly against the incorrect client. The move matter routine allows you to move a matter from one client to another.</w:t>
      </w:r>
    </w:p>
    <w:p w:rsidR="00AA00B5" w:rsidRPr="007A3548" w:rsidRDefault="00AA00B5" w:rsidP="00360C01">
      <w:pPr>
        <w:pStyle w:val="ListParagraph"/>
        <w:ind w:left="0"/>
        <w:rPr>
          <w:lang w:val="en-IE"/>
        </w:rPr>
      </w:pPr>
    </w:p>
    <w:p w:rsidR="00AA00B5" w:rsidRPr="00E711AD" w:rsidRDefault="00AA00B5" w:rsidP="00AA00B5">
      <w:pPr>
        <w:pStyle w:val="ListParagraph"/>
        <w:numPr>
          <w:ilvl w:val="0"/>
          <w:numId w:val="37"/>
        </w:numPr>
        <w:rPr>
          <w:lang w:val="en-IE"/>
        </w:rPr>
      </w:pPr>
      <w:r w:rsidRPr="007A3548">
        <w:rPr>
          <w:lang w:val="en-IE"/>
        </w:rPr>
        <w:t xml:space="preserve">Click on </w:t>
      </w:r>
      <w:r w:rsidRPr="007A3548">
        <w:rPr>
          <w:b/>
          <w:i/>
          <w:lang w:val="en-IE"/>
        </w:rPr>
        <w:t>File</w:t>
      </w:r>
      <w:r w:rsidRPr="007A3548">
        <w:rPr>
          <w:lang w:val="en-IE"/>
        </w:rPr>
        <w:t xml:space="preserve"> on the menu bar</w:t>
      </w:r>
      <w:r>
        <w:rPr>
          <w:lang w:val="en-IE"/>
        </w:rPr>
        <w:t xml:space="preserve"> a menu</w:t>
      </w:r>
      <w:r w:rsidRPr="007A3548">
        <w:rPr>
          <w:lang w:val="en-IE"/>
        </w:rPr>
        <w:t xml:space="preserve"> will appear.</w:t>
      </w:r>
    </w:p>
    <w:p w:rsidR="00AA00B5" w:rsidRPr="007A3548" w:rsidRDefault="00AA00B5" w:rsidP="00360C01">
      <w:pPr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7"/>
        </w:numPr>
        <w:rPr>
          <w:lang w:val="en-IE"/>
        </w:rPr>
      </w:pPr>
      <w:r w:rsidRPr="007A3548">
        <w:rPr>
          <w:lang w:val="en-IE"/>
        </w:rPr>
        <w:t xml:space="preserve">Click on </w:t>
      </w:r>
      <w:r w:rsidRPr="007A3548">
        <w:rPr>
          <w:b/>
          <w:i/>
          <w:lang w:val="en-IE"/>
        </w:rPr>
        <w:t>Move Matters</w:t>
      </w:r>
      <w:r w:rsidRPr="007A3548">
        <w:rPr>
          <w:lang w:val="en-IE"/>
        </w:rPr>
        <w:t>. The following dialogue box will appear.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Pr="007A3548" w:rsidRDefault="00AA00B5" w:rsidP="00360C01">
      <w:pPr>
        <w:ind w:left="360"/>
        <w:rPr>
          <w:lang w:val="en-IE"/>
        </w:rPr>
      </w:pPr>
      <w:r w:rsidRPr="007A3548">
        <w:rPr>
          <w:noProof/>
          <w:lang w:val="en-IE" w:eastAsia="en-IE"/>
        </w:rPr>
        <w:drawing>
          <wp:inline distT="0" distB="0" distL="0" distR="0" wp14:anchorId="5A691F56" wp14:editId="0DE41C1C">
            <wp:extent cx="3610171" cy="2076450"/>
            <wp:effectExtent l="19050" t="19050" r="28379" b="19050"/>
            <wp:docPr id="466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996" cy="20751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Pr="00A70466" w:rsidRDefault="00AA00B5" w:rsidP="00AA00B5">
      <w:pPr>
        <w:pStyle w:val="ListParagraph"/>
        <w:numPr>
          <w:ilvl w:val="0"/>
          <w:numId w:val="37"/>
        </w:numPr>
        <w:rPr>
          <w:lang w:val="en-IE"/>
        </w:rPr>
      </w:pPr>
      <w:r w:rsidRPr="00A70466">
        <w:rPr>
          <w:lang w:val="en-IE"/>
        </w:rPr>
        <w:t xml:space="preserve">Click in the Search box provided. </w:t>
      </w:r>
      <w:r w:rsidRPr="00A70466">
        <w:rPr>
          <w:b/>
          <w:i/>
          <w:lang w:val="en-IE"/>
        </w:rPr>
        <w:t>Input</w:t>
      </w:r>
      <w:r w:rsidRPr="00A70466">
        <w:rPr>
          <w:lang w:val="en-IE"/>
        </w:rPr>
        <w:t xml:space="preserve"> a key search word</w:t>
      </w:r>
      <w:r>
        <w:rPr>
          <w:lang w:val="en-IE"/>
        </w:rPr>
        <w:t xml:space="preserve"> and </w:t>
      </w:r>
      <w:r w:rsidRPr="00A70466">
        <w:rPr>
          <w:lang w:val="en-IE"/>
        </w:rPr>
        <w:t xml:space="preserve">Click </w:t>
      </w:r>
      <w:r w:rsidRPr="00A70466">
        <w:rPr>
          <w:b/>
          <w:i/>
          <w:lang w:val="en-IE"/>
        </w:rPr>
        <w:t>Go</w:t>
      </w:r>
      <w:r w:rsidRPr="00A70466">
        <w:rPr>
          <w:lang w:val="en-IE"/>
        </w:rPr>
        <w:t>.</w:t>
      </w:r>
    </w:p>
    <w:p w:rsidR="00AA00B5" w:rsidRPr="007A3548" w:rsidRDefault="00AA00B5" w:rsidP="000E652F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7"/>
        </w:numPr>
        <w:rPr>
          <w:lang w:val="en-IE"/>
        </w:rPr>
      </w:pPr>
      <w:r w:rsidRPr="007A3548">
        <w:rPr>
          <w:b/>
          <w:i/>
          <w:lang w:val="en-IE"/>
        </w:rPr>
        <w:t>Select</w:t>
      </w:r>
      <w:r w:rsidRPr="007A3548">
        <w:rPr>
          <w:lang w:val="en-IE"/>
        </w:rPr>
        <w:t xml:space="preserve"> the required matter.</w:t>
      </w:r>
    </w:p>
    <w:p w:rsidR="00AA00B5" w:rsidRDefault="00AA00B5">
      <w:pPr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7"/>
        </w:num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33728" behindDoc="1" locked="0" layoutInCell="1" allowOverlap="1" wp14:anchorId="031706F0" wp14:editId="2571D179">
            <wp:simplePos x="0" y="0"/>
            <wp:positionH relativeFrom="column">
              <wp:posOffset>1772920</wp:posOffset>
            </wp:positionH>
            <wp:positionV relativeFrom="paragraph">
              <wp:posOffset>19050</wp:posOffset>
            </wp:positionV>
            <wp:extent cx="3913505" cy="2552700"/>
            <wp:effectExtent l="19050" t="19050" r="10795" b="19050"/>
            <wp:wrapTight wrapText="bothSides">
              <wp:wrapPolygon edited="0">
                <wp:start x="-105" y="-161"/>
                <wp:lineTo x="-105" y="21761"/>
                <wp:lineTo x="21660" y="21761"/>
                <wp:lineTo x="21660" y="-161"/>
                <wp:lineTo x="-105" y="-161"/>
              </wp:wrapPolygon>
            </wp:wrapTight>
            <wp:docPr id="467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552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548">
        <w:rPr>
          <w:lang w:val="en-IE"/>
        </w:rPr>
        <w:t xml:space="preserve">Click on the </w:t>
      </w:r>
      <w:r w:rsidRPr="007A3548">
        <w:rPr>
          <w:b/>
          <w:i/>
          <w:lang w:val="en-IE"/>
        </w:rPr>
        <w:t>Move Matter</w:t>
      </w:r>
      <w:r w:rsidRPr="007A3548">
        <w:rPr>
          <w:lang w:val="en-IE"/>
        </w:rPr>
        <w:t xml:space="preserve"> </w:t>
      </w:r>
      <w:r w:rsidRPr="00516F2E">
        <w:rPr>
          <w:b/>
          <w:i/>
          <w:lang w:val="en-IE"/>
        </w:rPr>
        <w:t>button</w:t>
      </w:r>
      <w:r w:rsidRPr="007A3548">
        <w:rPr>
          <w:lang w:val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1A7DCFDA" wp14:editId="679B8DD9">
            <wp:extent cx="685800" cy="200025"/>
            <wp:effectExtent l="19050" t="19050" r="19050" b="28575"/>
            <wp:docPr id="467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8">
        <w:rPr>
          <w:lang w:val="en-IE"/>
        </w:rPr>
        <w:t>. The following dialogue box will appear with a list of clients.</w:t>
      </w:r>
    </w:p>
    <w:p w:rsidR="00AA00B5" w:rsidRPr="007A3548" w:rsidRDefault="00AA00B5" w:rsidP="000E652F">
      <w:pPr>
        <w:pStyle w:val="ListParagraph"/>
        <w:ind w:left="360"/>
        <w:rPr>
          <w:lang w:val="en-IE"/>
        </w:rPr>
      </w:pPr>
    </w:p>
    <w:p w:rsidR="00AA00B5" w:rsidRPr="007A3548" w:rsidRDefault="00AA00B5" w:rsidP="00AA00B5">
      <w:pPr>
        <w:pStyle w:val="ListParagraph"/>
        <w:numPr>
          <w:ilvl w:val="0"/>
          <w:numId w:val="35"/>
        </w:numPr>
        <w:rPr>
          <w:lang w:val="en-IE"/>
        </w:rPr>
      </w:pPr>
      <w:r w:rsidRPr="007A3548">
        <w:rPr>
          <w:b/>
          <w:i/>
          <w:lang w:val="en-IE"/>
        </w:rPr>
        <w:t>Type</w:t>
      </w:r>
      <w:r w:rsidRPr="007A3548">
        <w:rPr>
          <w:lang w:val="en-IE"/>
        </w:rPr>
        <w:t xml:space="preserve"> in the correct client’s code i.e. Usually the first three letters of the client’s surname. You will move automatically to that client record.</w:t>
      </w:r>
    </w:p>
    <w:p w:rsidR="00AA00B5" w:rsidRPr="007A3548" w:rsidRDefault="00AA00B5" w:rsidP="003C5118">
      <w:pPr>
        <w:pStyle w:val="ListParagraph"/>
        <w:ind w:left="360"/>
        <w:rPr>
          <w:lang w:val="en-IE"/>
        </w:rPr>
      </w:pPr>
    </w:p>
    <w:p w:rsidR="00AA00B5" w:rsidRPr="007A3548" w:rsidRDefault="00AA00B5" w:rsidP="003C5118">
      <w:pPr>
        <w:pStyle w:val="ListParagraph"/>
        <w:ind w:left="360"/>
        <w:rPr>
          <w:lang w:val="en-IE"/>
        </w:rPr>
      </w:pPr>
      <w:r w:rsidRPr="007A3548">
        <w:rPr>
          <w:b/>
          <w:color w:val="1F497D" w:themeColor="text2"/>
          <w:lang w:val="en-IE"/>
        </w:rPr>
        <w:t>Tip</w:t>
      </w:r>
      <w:r w:rsidRPr="007A3548">
        <w:rPr>
          <w:lang w:val="en-IE"/>
        </w:rPr>
        <w:t xml:space="preserve"> If you type the code incorrectly press page up on your keyboard to reset.</w:t>
      </w:r>
    </w:p>
    <w:p w:rsidR="00AA00B5" w:rsidRPr="007A3548" w:rsidRDefault="00AA00B5" w:rsidP="003C5118">
      <w:pPr>
        <w:pStyle w:val="ListParagraph"/>
        <w:ind w:left="360"/>
        <w:rPr>
          <w:lang w:val="en-IE"/>
        </w:rPr>
      </w:pPr>
    </w:p>
    <w:p w:rsidR="00AA00B5" w:rsidRPr="00A70466" w:rsidRDefault="00AA00B5" w:rsidP="00AA00B5">
      <w:pPr>
        <w:pStyle w:val="ListParagraph"/>
        <w:numPr>
          <w:ilvl w:val="0"/>
          <w:numId w:val="37"/>
        </w:numPr>
        <w:rPr>
          <w:lang w:val="en-IE"/>
        </w:rPr>
      </w:pPr>
      <w:r w:rsidRPr="007A3548">
        <w:rPr>
          <w:lang w:val="en-IE"/>
        </w:rPr>
        <w:t xml:space="preserve">Click the </w:t>
      </w:r>
      <w:r w:rsidRPr="007A3548">
        <w:rPr>
          <w:b/>
          <w:i/>
          <w:lang w:val="en-IE"/>
        </w:rPr>
        <w:t>Select</w:t>
      </w:r>
      <w:r>
        <w:rPr>
          <w:lang w:val="en-IE"/>
        </w:rPr>
        <w:t xml:space="preserve"> </w:t>
      </w:r>
      <w:r w:rsidRPr="00516F2E">
        <w:rPr>
          <w:b/>
          <w:i/>
          <w:lang w:val="en-IE"/>
        </w:rPr>
        <w:t>button</w:t>
      </w:r>
      <w:r w:rsidRPr="007A3548">
        <w:rPr>
          <w:lang w:val="en-IE"/>
        </w:rPr>
        <w:t xml:space="preserve"> </w:t>
      </w:r>
      <w:r w:rsidRPr="007A3548">
        <w:rPr>
          <w:noProof/>
          <w:lang w:val="en-IE" w:eastAsia="en-IE"/>
        </w:rPr>
        <w:drawing>
          <wp:inline distT="0" distB="0" distL="0" distR="0" wp14:anchorId="559DABC0" wp14:editId="1CD2D080">
            <wp:extent cx="666750" cy="200025"/>
            <wp:effectExtent l="19050" t="19050" r="19050" b="28575"/>
            <wp:docPr id="4675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IE"/>
        </w:rPr>
        <w:t xml:space="preserve"> a message will appear asking do you really want to move this matter?</w:t>
      </w:r>
    </w:p>
    <w:p w:rsidR="00AA00B5" w:rsidRDefault="00AA00B5" w:rsidP="00FF013A">
      <w:pPr>
        <w:pStyle w:val="ListParagraph"/>
        <w:ind w:left="360"/>
        <w:rPr>
          <w:lang w:val="en-IE"/>
        </w:rPr>
      </w:pPr>
    </w:p>
    <w:p w:rsidR="00AA00B5" w:rsidRDefault="00AA00B5" w:rsidP="00FF013A">
      <w:pPr>
        <w:pStyle w:val="ListParagraph"/>
        <w:ind w:left="360"/>
        <w:rPr>
          <w:lang w:val="en-IE"/>
        </w:rPr>
      </w:pPr>
    </w:p>
    <w:p w:rsidR="00AA00B5" w:rsidRDefault="00AA00B5" w:rsidP="00AA00B5">
      <w:pPr>
        <w:pStyle w:val="ListParagraph"/>
        <w:numPr>
          <w:ilvl w:val="0"/>
          <w:numId w:val="37"/>
        </w:numPr>
        <w:rPr>
          <w:lang w:val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2234752" behindDoc="1" locked="0" layoutInCell="1" allowOverlap="1" wp14:anchorId="5E95799E" wp14:editId="2767884E">
            <wp:simplePos x="0" y="0"/>
            <wp:positionH relativeFrom="column">
              <wp:posOffset>4931410</wp:posOffset>
            </wp:positionH>
            <wp:positionV relativeFrom="paragraph">
              <wp:posOffset>90805</wp:posOffset>
            </wp:positionV>
            <wp:extent cx="708660" cy="668655"/>
            <wp:effectExtent l="19050" t="19050" r="15240" b="17145"/>
            <wp:wrapTight wrapText="bothSides">
              <wp:wrapPolygon edited="0">
                <wp:start x="-581" y="-615"/>
                <wp:lineTo x="-581" y="22154"/>
                <wp:lineTo x="22065" y="22154"/>
                <wp:lineTo x="22065" y="-615"/>
                <wp:lineTo x="-581" y="-615"/>
              </wp:wrapPolygon>
            </wp:wrapTight>
            <wp:docPr id="467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r="3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68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IE"/>
        </w:rPr>
        <w:t xml:space="preserve">Click </w:t>
      </w:r>
      <w:r w:rsidRPr="00167AE7">
        <w:rPr>
          <w:b/>
          <w:i/>
          <w:lang w:val="en-IE"/>
        </w:rPr>
        <w:t>Yes</w:t>
      </w:r>
      <w:r>
        <w:rPr>
          <w:lang w:val="en-IE"/>
        </w:rPr>
        <w:t>.</w:t>
      </w:r>
    </w:p>
    <w:p w:rsidR="00AA00B5" w:rsidRPr="007A3548" w:rsidRDefault="00AA00B5" w:rsidP="00A70466">
      <w:pPr>
        <w:pStyle w:val="ListParagraph"/>
        <w:ind w:left="360"/>
        <w:rPr>
          <w:lang w:val="en-IE"/>
        </w:rPr>
      </w:pPr>
    </w:p>
    <w:p w:rsidR="00AA00B5" w:rsidRPr="00A70466" w:rsidRDefault="00AA00B5" w:rsidP="00AA00B5">
      <w:pPr>
        <w:pStyle w:val="ListParagraph"/>
        <w:numPr>
          <w:ilvl w:val="0"/>
          <w:numId w:val="37"/>
        </w:numPr>
        <w:rPr>
          <w:lang w:val="en-IE"/>
        </w:rPr>
      </w:pPr>
      <w:r>
        <w:rPr>
          <w:lang w:val="en-IE"/>
        </w:rPr>
        <w:t>A message will appear confirming the matter has been moved. A new case code has automatically been allocated to the matter.</w:t>
      </w:r>
    </w:p>
    <w:sectPr w:rsidR="00AA00B5" w:rsidRPr="00A70466" w:rsidSect="0025049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EB" w:rsidRDefault="005B13EB" w:rsidP="00A1461C">
      <w:r>
        <w:separator/>
      </w:r>
    </w:p>
  </w:endnote>
  <w:endnote w:type="continuationSeparator" w:id="0">
    <w:p w:rsidR="005B13EB" w:rsidRDefault="005B13EB" w:rsidP="00A1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1C" w:rsidRDefault="00A14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1C" w:rsidRDefault="00A146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1C" w:rsidRDefault="00A14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EB" w:rsidRDefault="005B13EB" w:rsidP="00A1461C">
      <w:r>
        <w:separator/>
      </w:r>
    </w:p>
  </w:footnote>
  <w:footnote w:type="continuationSeparator" w:id="0">
    <w:p w:rsidR="005B13EB" w:rsidRDefault="005B13EB" w:rsidP="00A1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1C" w:rsidRDefault="00A14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1C" w:rsidRDefault="00A1461C" w:rsidP="00A1461C">
    <w:pPr>
      <w:pStyle w:val="Header"/>
      <w:pBdr>
        <w:bottom w:val="single" w:sz="18" w:space="1" w:color="auto"/>
      </w:pBdr>
      <w:tabs>
        <w:tab w:val="clear" w:pos="9026"/>
        <w:tab w:val="right" w:pos="9072"/>
      </w:tabs>
    </w:pPr>
    <w:r>
      <w:rPr>
        <w:rFonts w:ascii="Times-Roman" w:hAnsi="Times-Roman" w:cs="Times-Roman"/>
        <w:sz w:val="19"/>
        <w:szCs w:val="19"/>
      </w:rPr>
      <w:t>Keyhouse Desktop</w:t>
    </w:r>
    <w:r>
      <w:rPr>
        <w:rFonts w:ascii="Times-Roman" w:hAnsi="Times-Roman" w:cs="Times-Roman"/>
        <w:sz w:val="19"/>
        <w:szCs w:val="19"/>
      </w:rPr>
      <w:tab/>
    </w:r>
    <w:r>
      <w:rPr>
        <w:rFonts w:ascii="Times-Roman" w:hAnsi="Times-Roman" w:cs="Times-Roman"/>
        <w:sz w:val="19"/>
        <w:szCs w:val="19"/>
      </w:rPr>
      <w:tab/>
      <w:t xml:space="preserve"> Chapter 16: Archiving and Moving Matters/Cases</w:t>
    </w:r>
  </w:p>
  <w:p w:rsidR="00A1461C" w:rsidRDefault="00A146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1C" w:rsidRDefault="00A14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EB6"/>
    <w:multiLevelType w:val="hybridMultilevel"/>
    <w:tmpl w:val="8B2A520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B221C"/>
    <w:multiLevelType w:val="hybridMultilevel"/>
    <w:tmpl w:val="7B24A1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B2D65"/>
    <w:multiLevelType w:val="hybridMultilevel"/>
    <w:tmpl w:val="7F08C77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6619D"/>
    <w:multiLevelType w:val="hybridMultilevel"/>
    <w:tmpl w:val="B3C2AE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F3E1D"/>
    <w:multiLevelType w:val="hybridMultilevel"/>
    <w:tmpl w:val="AD426D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353D42"/>
    <w:multiLevelType w:val="hybridMultilevel"/>
    <w:tmpl w:val="7B90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2371"/>
    <w:multiLevelType w:val="hybridMultilevel"/>
    <w:tmpl w:val="404E858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24B0C"/>
    <w:multiLevelType w:val="hybridMultilevel"/>
    <w:tmpl w:val="8F98436A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373E95"/>
    <w:multiLevelType w:val="hybridMultilevel"/>
    <w:tmpl w:val="3578B1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07B82"/>
    <w:multiLevelType w:val="hybridMultilevel"/>
    <w:tmpl w:val="760E7D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5231F"/>
    <w:multiLevelType w:val="hybridMultilevel"/>
    <w:tmpl w:val="2BC0EB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844EC4"/>
    <w:multiLevelType w:val="hybridMultilevel"/>
    <w:tmpl w:val="8F52A5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1C04F4"/>
    <w:multiLevelType w:val="hybridMultilevel"/>
    <w:tmpl w:val="EB0CCE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5C0800"/>
    <w:multiLevelType w:val="hybridMultilevel"/>
    <w:tmpl w:val="FE5CD31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AE4B62"/>
    <w:multiLevelType w:val="hybridMultilevel"/>
    <w:tmpl w:val="4D14615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A6DD5"/>
    <w:multiLevelType w:val="hybridMultilevel"/>
    <w:tmpl w:val="9A3EB17C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05BCC"/>
    <w:multiLevelType w:val="hybridMultilevel"/>
    <w:tmpl w:val="E7D21E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102110"/>
    <w:multiLevelType w:val="hybridMultilevel"/>
    <w:tmpl w:val="A7D082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031A5"/>
    <w:multiLevelType w:val="hybridMultilevel"/>
    <w:tmpl w:val="6840F9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572B55"/>
    <w:multiLevelType w:val="hybridMultilevel"/>
    <w:tmpl w:val="AD426D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585B3C"/>
    <w:multiLevelType w:val="hybridMultilevel"/>
    <w:tmpl w:val="D27685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85D5B"/>
    <w:multiLevelType w:val="hybridMultilevel"/>
    <w:tmpl w:val="FDB25B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5529CE"/>
    <w:multiLevelType w:val="hybridMultilevel"/>
    <w:tmpl w:val="F424A9A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DE0BD8"/>
    <w:multiLevelType w:val="hybridMultilevel"/>
    <w:tmpl w:val="91F018B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614BF6"/>
    <w:multiLevelType w:val="hybridMultilevel"/>
    <w:tmpl w:val="782E1C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AD566F"/>
    <w:multiLevelType w:val="hybridMultilevel"/>
    <w:tmpl w:val="6122D4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309FE"/>
    <w:multiLevelType w:val="hybridMultilevel"/>
    <w:tmpl w:val="8A7C2D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386240"/>
    <w:multiLevelType w:val="hybridMultilevel"/>
    <w:tmpl w:val="C0F4E0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D41AB5"/>
    <w:multiLevelType w:val="hybridMultilevel"/>
    <w:tmpl w:val="D666AF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07C11"/>
    <w:multiLevelType w:val="hybridMultilevel"/>
    <w:tmpl w:val="8F52A5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9705C"/>
    <w:multiLevelType w:val="hybridMultilevel"/>
    <w:tmpl w:val="2076BEE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415C14"/>
    <w:multiLevelType w:val="hybridMultilevel"/>
    <w:tmpl w:val="805270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62E9C"/>
    <w:multiLevelType w:val="hybridMultilevel"/>
    <w:tmpl w:val="8F52A5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D71E5E"/>
    <w:multiLevelType w:val="hybridMultilevel"/>
    <w:tmpl w:val="5EB0DCA2"/>
    <w:lvl w:ilvl="0" w:tplc="1809000F">
      <w:start w:val="1"/>
      <w:numFmt w:val="decimal"/>
      <w:lvlText w:val="%1."/>
      <w:lvlJc w:val="left"/>
      <w:pPr>
        <w:ind w:left="3585" w:hanging="360"/>
      </w:pPr>
    </w:lvl>
    <w:lvl w:ilvl="1" w:tplc="18090019" w:tentative="1">
      <w:start w:val="1"/>
      <w:numFmt w:val="lowerLetter"/>
      <w:lvlText w:val="%2."/>
      <w:lvlJc w:val="left"/>
      <w:pPr>
        <w:ind w:left="4305" w:hanging="360"/>
      </w:pPr>
    </w:lvl>
    <w:lvl w:ilvl="2" w:tplc="1809001B" w:tentative="1">
      <w:start w:val="1"/>
      <w:numFmt w:val="lowerRoman"/>
      <w:lvlText w:val="%3."/>
      <w:lvlJc w:val="right"/>
      <w:pPr>
        <w:ind w:left="5025" w:hanging="180"/>
      </w:pPr>
    </w:lvl>
    <w:lvl w:ilvl="3" w:tplc="1809000F" w:tentative="1">
      <w:start w:val="1"/>
      <w:numFmt w:val="decimal"/>
      <w:lvlText w:val="%4."/>
      <w:lvlJc w:val="left"/>
      <w:pPr>
        <w:ind w:left="5745" w:hanging="360"/>
      </w:pPr>
    </w:lvl>
    <w:lvl w:ilvl="4" w:tplc="18090019" w:tentative="1">
      <w:start w:val="1"/>
      <w:numFmt w:val="lowerLetter"/>
      <w:lvlText w:val="%5."/>
      <w:lvlJc w:val="left"/>
      <w:pPr>
        <w:ind w:left="6465" w:hanging="360"/>
      </w:pPr>
    </w:lvl>
    <w:lvl w:ilvl="5" w:tplc="1809001B" w:tentative="1">
      <w:start w:val="1"/>
      <w:numFmt w:val="lowerRoman"/>
      <w:lvlText w:val="%6."/>
      <w:lvlJc w:val="right"/>
      <w:pPr>
        <w:ind w:left="7185" w:hanging="180"/>
      </w:pPr>
    </w:lvl>
    <w:lvl w:ilvl="6" w:tplc="1809000F" w:tentative="1">
      <w:start w:val="1"/>
      <w:numFmt w:val="decimal"/>
      <w:lvlText w:val="%7."/>
      <w:lvlJc w:val="left"/>
      <w:pPr>
        <w:ind w:left="7905" w:hanging="360"/>
      </w:pPr>
    </w:lvl>
    <w:lvl w:ilvl="7" w:tplc="18090019" w:tentative="1">
      <w:start w:val="1"/>
      <w:numFmt w:val="lowerLetter"/>
      <w:lvlText w:val="%8."/>
      <w:lvlJc w:val="left"/>
      <w:pPr>
        <w:ind w:left="8625" w:hanging="360"/>
      </w:pPr>
    </w:lvl>
    <w:lvl w:ilvl="8" w:tplc="1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4">
    <w:nsid w:val="626918A0"/>
    <w:multiLevelType w:val="hybridMultilevel"/>
    <w:tmpl w:val="E884AD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656268"/>
    <w:multiLevelType w:val="hybridMultilevel"/>
    <w:tmpl w:val="F17CA6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A6916"/>
    <w:multiLevelType w:val="hybridMultilevel"/>
    <w:tmpl w:val="21ECC99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7E4229"/>
    <w:multiLevelType w:val="hybridMultilevel"/>
    <w:tmpl w:val="D38424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B619D"/>
    <w:multiLevelType w:val="hybridMultilevel"/>
    <w:tmpl w:val="69C2D1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097152"/>
    <w:multiLevelType w:val="hybridMultilevel"/>
    <w:tmpl w:val="6EBC7A5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4"/>
  </w:num>
  <w:num w:numId="3">
    <w:abstractNumId w:val="27"/>
  </w:num>
  <w:num w:numId="4">
    <w:abstractNumId w:val="24"/>
  </w:num>
  <w:num w:numId="5">
    <w:abstractNumId w:val="10"/>
  </w:num>
  <w:num w:numId="6">
    <w:abstractNumId w:val="36"/>
  </w:num>
  <w:num w:numId="7">
    <w:abstractNumId w:val="16"/>
  </w:num>
  <w:num w:numId="8">
    <w:abstractNumId w:val="23"/>
  </w:num>
  <w:num w:numId="9">
    <w:abstractNumId w:val="6"/>
  </w:num>
  <w:num w:numId="10">
    <w:abstractNumId w:val="19"/>
  </w:num>
  <w:num w:numId="11">
    <w:abstractNumId w:val="4"/>
  </w:num>
  <w:num w:numId="12">
    <w:abstractNumId w:val="14"/>
  </w:num>
  <w:num w:numId="13">
    <w:abstractNumId w:val="5"/>
  </w:num>
  <w:num w:numId="14">
    <w:abstractNumId w:val="33"/>
  </w:num>
  <w:num w:numId="15">
    <w:abstractNumId w:val="38"/>
  </w:num>
  <w:num w:numId="16">
    <w:abstractNumId w:val="26"/>
  </w:num>
  <w:num w:numId="17">
    <w:abstractNumId w:val="2"/>
  </w:num>
  <w:num w:numId="18">
    <w:abstractNumId w:val="29"/>
  </w:num>
  <w:num w:numId="19">
    <w:abstractNumId w:val="11"/>
  </w:num>
  <w:num w:numId="20">
    <w:abstractNumId w:val="22"/>
  </w:num>
  <w:num w:numId="21">
    <w:abstractNumId w:val="37"/>
  </w:num>
  <w:num w:numId="22">
    <w:abstractNumId w:val="0"/>
  </w:num>
  <w:num w:numId="23">
    <w:abstractNumId w:val="32"/>
  </w:num>
  <w:num w:numId="24">
    <w:abstractNumId w:val="9"/>
  </w:num>
  <w:num w:numId="25">
    <w:abstractNumId w:val="8"/>
  </w:num>
  <w:num w:numId="26">
    <w:abstractNumId w:val="17"/>
  </w:num>
  <w:num w:numId="27">
    <w:abstractNumId w:val="28"/>
  </w:num>
  <w:num w:numId="28">
    <w:abstractNumId w:val="25"/>
  </w:num>
  <w:num w:numId="29">
    <w:abstractNumId w:val="30"/>
  </w:num>
  <w:num w:numId="30">
    <w:abstractNumId w:val="31"/>
  </w:num>
  <w:num w:numId="31">
    <w:abstractNumId w:val="1"/>
  </w:num>
  <w:num w:numId="32">
    <w:abstractNumId w:val="20"/>
  </w:num>
  <w:num w:numId="33">
    <w:abstractNumId w:val="13"/>
  </w:num>
  <w:num w:numId="34">
    <w:abstractNumId w:val="15"/>
  </w:num>
  <w:num w:numId="35">
    <w:abstractNumId w:val="12"/>
  </w:num>
  <w:num w:numId="36">
    <w:abstractNumId w:val="7"/>
  </w:num>
  <w:num w:numId="37">
    <w:abstractNumId w:val="3"/>
  </w:num>
  <w:num w:numId="38">
    <w:abstractNumId w:val="35"/>
  </w:num>
  <w:num w:numId="39">
    <w:abstractNumId w:val="1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C34"/>
    <w:rsid w:val="0000187C"/>
    <w:rsid w:val="000203DE"/>
    <w:rsid w:val="00021AB0"/>
    <w:rsid w:val="00046F42"/>
    <w:rsid w:val="00047ECF"/>
    <w:rsid w:val="00056153"/>
    <w:rsid w:val="00060CCC"/>
    <w:rsid w:val="00064881"/>
    <w:rsid w:val="00084D70"/>
    <w:rsid w:val="00085643"/>
    <w:rsid w:val="00094632"/>
    <w:rsid w:val="000A6E54"/>
    <w:rsid w:val="000B2EBA"/>
    <w:rsid w:val="000B5202"/>
    <w:rsid w:val="000C1263"/>
    <w:rsid w:val="000E06D7"/>
    <w:rsid w:val="000E2A9E"/>
    <w:rsid w:val="000E652F"/>
    <w:rsid w:val="000F2660"/>
    <w:rsid w:val="000F3689"/>
    <w:rsid w:val="000F41B7"/>
    <w:rsid w:val="00101CC2"/>
    <w:rsid w:val="001067BB"/>
    <w:rsid w:val="00110931"/>
    <w:rsid w:val="00126557"/>
    <w:rsid w:val="00130960"/>
    <w:rsid w:val="00135F72"/>
    <w:rsid w:val="0014243F"/>
    <w:rsid w:val="00150244"/>
    <w:rsid w:val="00150BA5"/>
    <w:rsid w:val="00161449"/>
    <w:rsid w:val="001723F1"/>
    <w:rsid w:val="00183B91"/>
    <w:rsid w:val="001A0180"/>
    <w:rsid w:val="001B4715"/>
    <w:rsid w:val="001D263D"/>
    <w:rsid w:val="001D64F8"/>
    <w:rsid w:val="001E478D"/>
    <w:rsid w:val="001E66A6"/>
    <w:rsid w:val="0020317D"/>
    <w:rsid w:val="00212AFD"/>
    <w:rsid w:val="002229E6"/>
    <w:rsid w:val="00223280"/>
    <w:rsid w:val="00225FCC"/>
    <w:rsid w:val="002472D5"/>
    <w:rsid w:val="00250498"/>
    <w:rsid w:val="002655FD"/>
    <w:rsid w:val="002921F4"/>
    <w:rsid w:val="00292D0F"/>
    <w:rsid w:val="00293538"/>
    <w:rsid w:val="002B4199"/>
    <w:rsid w:val="002C77EB"/>
    <w:rsid w:val="002D11E4"/>
    <w:rsid w:val="002D7B7F"/>
    <w:rsid w:val="002E406A"/>
    <w:rsid w:val="00301156"/>
    <w:rsid w:val="00303037"/>
    <w:rsid w:val="00303A1B"/>
    <w:rsid w:val="0030668B"/>
    <w:rsid w:val="0031178A"/>
    <w:rsid w:val="00315EFE"/>
    <w:rsid w:val="00321956"/>
    <w:rsid w:val="00323172"/>
    <w:rsid w:val="00332530"/>
    <w:rsid w:val="00355241"/>
    <w:rsid w:val="00360C01"/>
    <w:rsid w:val="0037405F"/>
    <w:rsid w:val="00383C34"/>
    <w:rsid w:val="003A1C2A"/>
    <w:rsid w:val="003B3117"/>
    <w:rsid w:val="003C5118"/>
    <w:rsid w:val="003E12BE"/>
    <w:rsid w:val="00411CEC"/>
    <w:rsid w:val="00431551"/>
    <w:rsid w:val="00435A92"/>
    <w:rsid w:val="004439E3"/>
    <w:rsid w:val="00455E0A"/>
    <w:rsid w:val="0045792D"/>
    <w:rsid w:val="00473948"/>
    <w:rsid w:val="00490CC1"/>
    <w:rsid w:val="00496482"/>
    <w:rsid w:val="004B347B"/>
    <w:rsid w:val="004B37F2"/>
    <w:rsid w:val="004C277B"/>
    <w:rsid w:val="004C35DE"/>
    <w:rsid w:val="004E0621"/>
    <w:rsid w:val="005060F7"/>
    <w:rsid w:val="00516F2E"/>
    <w:rsid w:val="00525047"/>
    <w:rsid w:val="0053736F"/>
    <w:rsid w:val="0054360C"/>
    <w:rsid w:val="00544374"/>
    <w:rsid w:val="00544D5E"/>
    <w:rsid w:val="005755B3"/>
    <w:rsid w:val="005B13EB"/>
    <w:rsid w:val="005C3AD0"/>
    <w:rsid w:val="00616211"/>
    <w:rsid w:val="00630D58"/>
    <w:rsid w:val="00636C34"/>
    <w:rsid w:val="006453D6"/>
    <w:rsid w:val="00646193"/>
    <w:rsid w:val="00650690"/>
    <w:rsid w:val="0065560A"/>
    <w:rsid w:val="00662727"/>
    <w:rsid w:val="006644F2"/>
    <w:rsid w:val="006815AC"/>
    <w:rsid w:val="006848C6"/>
    <w:rsid w:val="00686D22"/>
    <w:rsid w:val="006A7A01"/>
    <w:rsid w:val="006B08D9"/>
    <w:rsid w:val="006B0AAB"/>
    <w:rsid w:val="006B39FD"/>
    <w:rsid w:val="006C1C7E"/>
    <w:rsid w:val="006C6DBA"/>
    <w:rsid w:val="006D7498"/>
    <w:rsid w:val="006E603E"/>
    <w:rsid w:val="006F5FF1"/>
    <w:rsid w:val="007161A3"/>
    <w:rsid w:val="00720FBA"/>
    <w:rsid w:val="00764C1F"/>
    <w:rsid w:val="00765047"/>
    <w:rsid w:val="00767984"/>
    <w:rsid w:val="007A0A60"/>
    <w:rsid w:val="007B120B"/>
    <w:rsid w:val="007B4A23"/>
    <w:rsid w:val="007E07A5"/>
    <w:rsid w:val="007F5F6F"/>
    <w:rsid w:val="00853630"/>
    <w:rsid w:val="00860B2F"/>
    <w:rsid w:val="0086393C"/>
    <w:rsid w:val="0088280E"/>
    <w:rsid w:val="008946EC"/>
    <w:rsid w:val="00897383"/>
    <w:rsid w:val="008A0248"/>
    <w:rsid w:val="008A7FD6"/>
    <w:rsid w:val="008C08FA"/>
    <w:rsid w:val="008C1B9F"/>
    <w:rsid w:val="008C270E"/>
    <w:rsid w:val="008D37AB"/>
    <w:rsid w:val="008F031B"/>
    <w:rsid w:val="008F5A48"/>
    <w:rsid w:val="00906A8C"/>
    <w:rsid w:val="00907042"/>
    <w:rsid w:val="00907778"/>
    <w:rsid w:val="00907EFB"/>
    <w:rsid w:val="00911B5B"/>
    <w:rsid w:val="00922289"/>
    <w:rsid w:val="0092765F"/>
    <w:rsid w:val="00936606"/>
    <w:rsid w:val="009379CF"/>
    <w:rsid w:val="009475B2"/>
    <w:rsid w:val="009624F3"/>
    <w:rsid w:val="00974D53"/>
    <w:rsid w:val="009848EB"/>
    <w:rsid w:val="00992F3F"/>
    <w:rsid w:val="009A748A"/>
    <w:rsid w:val="009C5D0D"/>
    <w:rsid w:val="009F4BBA"/>
    <w:rsid w:val="00A10A83"/>
    <w:rsid w:val="00A1461C"/>
    <w:rsid w:val="00A45E7C"/>
    <w:rsid w:val="00A52B80"/>
    <w:rsid w:val="00A56C5A"/>
    <w:rsid w:val="00A64D4D"/>
    <w:rsid w:val="00A7337F"/>
    <w:rsid w:val="00A95E98"/>
    <w:rsid w:val="00A97FD6"/>
    <w:rsid w:val="00AA00B5"/>
    <w:rsid w:val="00AB2731"/>
    <w:rsid w:val="00AB3885"/>
    <w:rsid w:val="00AB72CC"/>
    <w:rsid w:val="00AC41AF"/>
    <w:rsid w:val="00B00A47"/>
    <w:rsid w:val="00B116DE"/>
    <w:rsid w:val="00B13A24"/>
    <w:rsid w:val="00B14B0F"/>
    <w:rsid w:val="00B22DA1"/>
    <w:rsid w:val="00B41850"/>
    <w:rsid w:val="00B444EB"/>
    <w:rsid w:val="00B44B10"/>
    <w:rsid w:val="00B53025"/>
    <w:rsid w:val="00B6140B"/>
    <w:rsid w:val="00B802B5"/>
    <w:rsid w:val="00B86596"/>
    <w:rsid w:val="00B95653"/>
    <w:rsid w:val="00BC6088"/>
    <w:rsid w:val="00BE01B9"/>
    <w:rsid w:val="00BF2D61"/>
    <w:rsid w:val="00BF75F3"/>
    <w:rsid w:val="00C41EDF"/>
    <w:rsid w:val="00C43282"/>
    <w:rsid w:val="00C50E43"/>
    <w:rsid w:val="00C51A98"/>
    <w:rsid w:val="00C55C5E"/>
    <w:rsid w:val="00C60C3A"/>
    <w:rsid w:val="00C611F6"/>
    <w:rsid w:val="00C95A39"/>
    <w:rsid w:val="00CB2ADD"/>
    <w:rsid w:val="00CD0802"/>
    <w:rsid w:val="00CE5402"/>
    <w:rsid w:val="00CF05C5"/>
    <w:rsid w:val="00CF389A"/>
    <w:rsid w:val="00D2065F"/>
    <w:rsid w:val="00D248B5"/>
    <w:rsid w:val="00D310E6"/>
    <w:rsid w:val="00D44C7D"/>
    <w:rsid w:val="00D55BE1"/>
    <w:rsid w:val="00D576CC"/>
    <w:rsid w:val="00D6347F"/>
    <w:rsid w:val="00D71E49"/>
    <w:rsid w:val="00D91204"/>
    <w:rsid w:val="00DB3495"/>
    <w:rsid w:val="00DB3769"/>
    <w:rsid w:val="00DC7D07"/>
    <w:rsid w:val="00DE068B"/>
    <w:rsid w:val="00DE4CE4"/>
    <w:rsid w:val="00DF5064"/>
    <w:rsid w:val="00E127F5"/>
    <w:rsid w:val="00E2443F"/>
    <w:rsid w:val="00E32051"/>
    <w:rsid w:val="00E413E7"/>
    <w:rsid w:val="00E531BA"/>
    <w:rsid w:val="00E60167"/>
    <w:rsid w:val="00E61F75"/>
    <w:rsid w:val="00E6342C"/>
    <w:rsid w:val="00E65F77"/>
    <w:rsid w:val="00E711AD"/>
    <w:rsid w:val="00E74444"/>
    <w:rsid w:val="00E764D4"/>
    <w:rsid w:val="00E76B9D"/>
    <w:rsid w:val="00E86744"/>
    <w:rsid w:val="00E86C33"/>
    <w:rsid w:val="00E91251"/>
    <w:rsid w:val="00EB178B"/>
    <w:rsid w:val="00EB32CE"/>
    <w:rsid w:val="00EC0028"/>
    <w:rsid w:val="00EC47CF"/>
    <w:rsid w:val="00ED0B8C"/>
    <w:rsid w:val="00ED10CA"/>
    <w:rsid w:val="00EE1E97"/>
    <w:rsid w:val="00EE46FD"/>
    <w:rsid w:val="00F013DF"/>
    <w:rsid w:val="00F0351B"/>
    <w:rsid w:val="00F04401"/>
    <w:rsid w:val="00F120BB"/>
    <w:rsid w:val="00F1374C"/>
    <w:rsid w:val="00F16CC5"/>
    <w:rsid w:val="00F22DBF"/>
    <w:rsid w:val="00F25DEC"/>
    <w:rsid w:val="00F31CAA"/>
    <w:rsid w:val="00F35683"/>
    <w:rsid w:val="00F45BBB"/>
    <w:rsid w:val="00F53D3D"/>
    <w:rsid w:val="00F5791B"/>
    <w:rsid w:val="00F60549"/>
    <w:rsid w:val="00F62986"/>
    <w:rsid w:val="00F71A1F"/>
    <w:rsid w:val="00F729A7"/>
    <w:rsid w:val="00F77B32"/>
    <w:rsid w:val="00F8040A"/>
    <w:rsid w:val="00F834AA"/>
    <w:rsid w:val="00F85566"/>
    <w:rsid w:val="00F87536"/>
    <w:rsid w:val="00F931F1"/>
    <w:rsid w:val="00F93AA6"/>
    <w:rsid w:val="00FA3CA0"/>
    <w:rsid w:val="00FB46AF"/>
    <w:rsid w:val="00FD0ECE"/>
    <w:rsid w:val="00FD2033"/>
    <w:rsid w:val="00FD28AD"/>
    <w:rsid w:val="00FD46C9"/>
    <w:rsid w:val="00FD4829"/>
    <w:rsid w:val="00FD60E7"/>
    <w:rsid w:val="00FE4617"/>
    <w:rsid w:val="00FE534F"/>
    <w:rsid w:val="00FE787D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6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8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652F"/>
    <w:pPr>
      <w:keepNext/>
      <w:keepLines/>
      <w:spacing w:before="200" w:line="276" w:lineRule="auto"/>
      <w:outlineLvl w:val="1"/>
    </w:pPr>
    <w:rPr>
      <w:rFonts w:eastAsiaTheme="majorEastAsia"/>
      <w:b/>
      <w:bCs/>
      <w:noProof/>
      <w:sz w:val="40"/>
      <w:szCs w:val="40"/>
      <w:lang w:val="en-IE" w:eastAsia="en-I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6C33"/>
    <w:pPr>
      <w:keepNext/>
      <w:keepLines/>
      <w:spacing w:before="200" w:line="276" w:lineRule="auto"/>
      <w:outlineLvl w:val="2"/>
    </w:pPr>
    <w:rPr>
      <w:rFonts w:eastAsiaTheme="majorEastAsia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6C33"/>
    <w:rPr>
      <w:rFonts w:eastAsiaTheme="majorEastAsia"/>
      <w:b/>
      <w:bCs/>
      <w:color w:val="4F81BD" w:themeColor="accent1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rsid w:val="0054360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360C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E86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C33"/>
    <w:rPr>
      <w:rFonts w:ascii="Tahoma" w:hAnsi="Tahoma" w:cs="Tahoma"/>
      <w:sz w:val="16"/>
      <w:szCs w:val="16"/>
      <w:lang w:val="en-US" w:eastAsia="en-US"/>
    </w:rPr>
  </w:style>
  <w:style w:type="paragraph" w:customStyle="1" w:styleId="ChapterStyle">
    <w:name w:val="Chapter Style"/>
    <w:basedOn w:val="Heading1"/>
    <w:link w:val="ChapterStyleChar"/>
    <w:qFormat/>
    <w:rsid w:val="000B5202"/>
    <w:pPr>
      <w:spacing w:before="120" w:line="276" w:lineRule="auto"/>
      <w:jc w:val="center"/>
    </w:pPr>
    <w:rPr>
      <w:rFonts w:ascii="Arial" w:hAnsi="Arial" w:cs="Arial"/>
      <w:color w:val="auto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E8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4579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652F"/>
    <w:rPr>
      <w:rFonts w:eastAsiaTheme="majorEastAsia"/>
      <w:b/>
      <w:bCs/>
      <w:noProof/>
      <w:sz w:val="40"/>
      <w:szCs w:val="40"/>
    </w:rPr>
  </w:style>
  <w:style w:type="character" w:customStyle="1" w:styleId="ChapterStyleChar">
    <w:name w:val="Chapter Style Char"/>
    <w:basedOn w:val="Heading1Char"/>
    <w:link w:val="ChapterStyle"/>
    <w:rsid w:val="000B5202"/>
    <w:rPr>
      <w:rFonts w:ascii="Arial" w:eastAsiaTheme="majorEastAsia" w:hAnsi="Arial" w:cs="Arial"/>
      <w:b/>
      <w:bCs/>
      <w:color w:val="365F91" w:themeColor="accent1" w:themeShade="BF"/>
      <w:sz w:val="52"/>
      <w:szCs w:val="52"/>
      <w:lang w:val="en-US" w:eastAsia="en-US"/>
    </w:rPr>
  </w:style>
  <w:style w:type="paragraph" w:customStyle="1" w:styleId="ChapterStyle1">
    <w:name w:val="Chapter Style1"/>
    <w:basedOn w:val="Heading1"/>
    <w:qFormat/>
    <w:rsid w:val="00084D70"/>
    <w:pPr>
      <w:spacing w:before="240" w:line="276" w:lineRule="auto"/>
      <w:jc w:val="center"/>
    </w:pPr>
    <w:rPr>
      <w:rFonts w:ascii="Arial" w:hAnsi="Arial" w:cs="Arial"/>
      <w:color w:val="auto"/>
      <w:sz w:val="52"/>
      <w:szCs w:val="52"/>
    </w:rPr>
  </w:style>
  <w:style w:type="paragraph" w:styleId="Header">
    <w:name w:val="header"/>
    <w:basedOn w:val="Normal"/>
    <w:link w:val="HeaderChar"/>
    <w:rsid w:val="00A14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46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14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461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Keyhouse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Keyhouse</dc:creator>
  <cp:lastModifiedBy>Paul</cp:lastModifiedBy>
  <cp:revision>47</cp:revision>
  <dcterms:created xsi:type="dcterms:W3CDTF">2010-10-13T15:12:00Z</dcterms:created>
  <dcterms:modified xsi:type="dcterms:W3CDTF">2011-11-09T23:04:00Z</dcterms:modified>
</cp:coreProperties>
</file>